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6FC38">
      <w:pPr>
        <w:autoSpaceDE w:val="0"/>
        <w:autoSpaceDN w:val="0"/>
        <w:adjustRightInd w:val="0"/>
        <w:jc w:val="center"/>
        <w:rPr>
          <w:rFonts w:hint="eastAsia" w:ascii="方正小标宋简体" w:hAnsi="黑体" w:eastAsia="方正小标宋简体" w:cs="宋体"/>
          <w:kern w:val="0"/>
          <w:sz w:val="36"/>
          <w:szCs w:val="36"/>
          <w:highlight w:val="none"/>
          <w:lang w:eastAsia="zh-CN"/>
        </w:rPr>
      </w:pPr>
      <w:r>
        <w:rPr>
          <w:rFonts w:hint="eastAsia" w:ascii="方正小标宋简体" w:hAnsi="黑体" w:eastAsia="方正小标宋简体" w:cs="宋体"/>
          <w:kern w:val="0"/>
          <w:sz w:val="36"/>
          <w:szCs w:val="36"/>
          <w:highlight w:val="none"/>
          <w:lang w:eastAsia="zh-CN"/>
        </w:rPr>
        <w:t>中山市公安局交通管理支队</w:t>
      </w:r>
    </w:p>
    <w:p w14:paraId="15358183">
      <w:pPr>
        <w:autoSpaceDE w:val="0"/>
        <w:autoSpaceDN w:val="0"/>
        <w:adjustRightInd w:val="0"/>
        <w:jc w:val="center"/>
        <w:rPr>
          <w:rFonts w:hint="eastAsia" w:ascii="方正小标宋简体" w:hAnsi="黑体" w:eastAsia="方正小标宋简体" w:cs="AllAndNone"/>
          <w:kern w:val="0"/>
          <w:sz w:val="36"/>
          <w:szCs w:val="36"/>
          <w:highlight w:val="none"/>
        </w:rPr>
      </w:pPr>
      <w:r>
        <w:rPr>
          <w:rFonts w:hint="eastAsia" w:ascii="方正小标宋简体" w:hAnsi="黑体" w:eastAsia="方正小标宋简体" w:cs="宋体"/>
          <w:kern w:val="0"/>
          <w:sz w:val="36"/>
          <w:szCs w:val="36"/>
          <w:highlight w:val="none"/>
        </w:rPr>
        <w:t>注销机动车驾驶许可决定书</w:t>
      </w:r>
    </w:p>
    <w:p w14:paraId="53C8D3B4">
      <w:pPr>
        <w:wordWrap w:val="0"/>
        <w:jc w:val="right"/>
        <w:rPr>
          <w:rFonts w:hint="eastAsia" w:ascii="仿宋_GB2312" w:hAnsi="宋体" w:eastAsia="仿宋_GB2312" w:cs="Times New Roman"/>
          <w:sz w:val="28"/>
          <w:szCs w:val="28"/>
          <w:highlight w:val="none"/>
        </w:rPr>
      </w:pPr>
      <w:r>
        <w:rPr>
          <w:rFonts w:hint="eastAsia" w:ascii="仿宋_GB2312" w:hAnsi="宋体" w:eastAsia="仿宋_GB2312" w:cs="Times New Roman"/>
          <w:sz w:val="28"/>
          <w:szCs w:val="28"/>
          <w:highlight w:val="none"/>
        </w:rPr>
        <w:t>编号：</w:t>
      </w:r>
      <w:r>
        <w:rPr>
          <w:rFonts w:hint="eastAsia" w:ascii="仿宋_GB2312" w:hAnsi="Times New Roman" w:eastAsia="仿宋_GB2312" w:cs="Times New Roman"/>
          <w:sz w:val="28"/>
          <w:szCs w:val="28"/>
          <w:highlight w:val="none"/>
        </w:rPr>
        <w:t>〔</w:t>
      </w:r>
      <w:r>
        <w:rPr>
          <w:rFonts w:hint="eastAsia" w:ascii="仿宋_GB2312" w:hAnsi="Times New Roman" w:eastAsia="仿宋_GB2312" w:cs="Times New Roman"/>
          <w:sz w:val="28"/>
          <w:szCs w:val="28"/>
          <w:highlight w:val="none"/>
          <w:lang w:val="en-US" w:eastAsia="zh-CN"/>
        </w:rPr>
        <w:t>2026</w:t>
      </w:r>
      <w:r>
        <w:rPr>
          <w:rFonts w:hint="eastAsia" w:ascii="仿宋_GB2312" w:hAnsi="Times New Roman" w:eastAsia="仿宋_GB2312" w:cs="Times New Roman"/>
          <w:sz w:val="28"/>
          <w:szCs w:val="28"/>
          <w:highlight w:val="none"/>
        </w:rPr>
        <w:t>〕</w:t>
      </w:r>
      <w:r>
        <w:rPr>
          <w:rFonts w:hint="eastAsia" w:ascii="仿宋_GB2312" w:hAnsi="宋体" w:eastAsia="仿宋_GB2312" w:cs="Times New Roman"/>
          <w:sz w:val="28"/>
          <w:szCs w:val="28"/>
          <w:highlight w:val="none"/>
        </w:rPr>
        <w:t>第</w:t>
      </w:r>
      <w:r>
        <w:rPr>
          <w:rFonts w:hint="eastAsia" w:ascii="仿宋_GB2312" w:hAnsi="宋体" w:eastAsia="仿宋_GB2312" w:cs="Times New Roman"/>
          <w:sz w:val="28"/>
          <w:szCs w:val="28"/>
          <w:highlight w:val="none"/>
          <w:lang w:val="en-US" w:eastAsia="zh-CN"/>
        </w:rPr>
        <w:t>44202606221889</w:t>
      </w:r>
      <w:r>
        <w:rPr>
          <w:rFonts w:hint="eastAsia" w:ascii="仿宋_GB2312" w:hAnsi="宋体" w:eastAsia="仿宋_GB2312" w:cs="Times New Roman"/>
          <w:sz w:val="28"/>
          <w:szCs w:val="28"/>
          <w:highlight w:val="none"/>
        </w:rPr>
        <w:t xml:space="preserve">号 </w:t>
      </w:r>
    </w:p>
    <w:p w14:paraId="5E74A36A">
      <w:pPr>
        <w:rPr>
          <w:rFonts w:hint="eastAsia" w:ascii="宋体" w:hAnsi="宋体" w:eastAsia="仿宋_GB2312" w:cs="Times New Roman"/>
          <w:sz w:val="28"/>
          <w:szCs w:val="28"/>
          <w:highlight w:val="none"/>
        </w:rPr>
      </w:pPr>
    </w:p>
    <w:tbl>
      <w:tblPr>
        <w:tblStyle w:val="2"/>
        <w:tblpPr w:leftFromText="180" w:rightFromText="180" w:vertAnchor="text" w:horzAnchor="page" w:tblpX="4356" w:tblpY="732"/>
        <w:tblOverlap w:val="never"/>
        <w:tblW w:w="578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30"/>
        <w:gridCol w:w="321"/>
        <w:gridCol w:w="321"/>
      </w:tblGrid>
      <w:tr w14:paraId="48C603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21" w:type="dxa"/>
            <w:noWrap w:val="0"/>
            <w:vAlign w:val="center"/>
          </w:tcPr>
          <w:p w14:paraId="06A9507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321" w:type="dxa"/>
            <w:noWrap w:val="0"/>
            <w:vAlign w:val="center"/>
          </w:tcPr>
          <w:p w14:paraId="506A1C2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321" w:type="dxa"/>
            <w:noWrap w:val="0"/>
            <w:vAlign w:val="center"/>
          </w:tcPr>
          <w:p w14:paraId="6B8B96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321" w:type="dxa"/>
            <w:noWrap w:val="0"/>
            <w:vAlign w:val="center"/>
          </w:tcPr>
          <w:p w14:paraId="15968BB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321" w:type="dxa"/>
            <w:noWrap w:val="0"/>
            <w:vAlign w:val="center"/>
          </w:tcPr>
          <w:p w14:paraId="26AB42D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321" w:type="dxa"/>
            <w:noWrap w:val="0"/>
            <w:vAlign w:val="center"/>
          </w:tcPr>
          <w:p w14:paraId="49EE77E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321" w:type="dxa"/>
            <w:noWrap w:val="0"/>
            <w:vAlign w:val="center"/>
          </w:tcPr>
          <w:p w14:paraId="697DD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*</w:t>
            </w:r>
          </w:p>
        </w:tc>
        <w:tc>
          <w:tcPr>
            <w:tcW w:w="321" w:type="dxa"/>
            <w:noWrap w:val="0"/>
            <w:vAlign w:val="center"/>
          </w:tcPr>
          <w:p w14:paraId="625EB3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*</w:t>
            </w:r>
          </w:p>
        </w:tc>
        <w:tc>
          <w:tcPr>
            <w:tcW w:w="321" w:type="dxa"/>
            <w:noWrap w:val="0"/>
            <w:vAlign w:val="center"/>
          </w:tcPr>
          <w:p w14:paraId="52942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 w:val="0"/>
            <w:vAlign w:val="center"/>
          </w:tcPr>
          <w:p w14:paraId="1DD20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54A15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6448A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473A2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4CB45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6117E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30" w:type="dxa"/>
            <w:noWrap/>
            <w:vAlign w:val="center"/>
          </w:tcPr>
          <w:p w14:paraId="502A5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303AF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0ECC9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</w:tr>
    </w:tbl>
    <w:p w14:paraId="2DF74CE8">
      <w:pPr>
        <w:autoSpaceDE w:val="0"/>
        <w:autoSpaceDN w:val="0"/>
        <w:adjustRightInd w:val="0"/>
        <w:spacing w:line="560" w:lineRule="exact"/>
        <w:jc w:val="left"/>
        <w:rPr>
          <w:rFonts w:hint="default" w:ascii="仿宋_GB2312" w:hAnsi="宋体" w:eastAsia="仿宋_GB2312" w:cs="AllAndNone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 xml:space="preserve">被注销人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</w:t>
      </w:r>
      <w:bookmarkStart w:id="0" w:name="_GoBack"/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  <w:lang w:eastAsia="zh-CN"/>
        </w:rPr>
        <w:t>陈英倐</w:t>
      </w:r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住址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  <w:lang w:eastAsia="zh-CN"/>
        </w:rPr>
        <w:t>广东省徐闻县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                                            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机动车驾驶证号</w:t>
      </w:r>
    </w:p>
    <w:p w14:paraId="19FF0802">
      <w:pPr>
        <w:autoSpaceDE w:val="0"/>
        <w:autoSpaceDN w:val="0"/>
        <w:adjustRightInd w:val="0"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  <w:highlight w:val="none"/>
          <w:u w:val="single"/>
        </w:rPr>
      </w:pPr>
      <w:r>
        <w:rPr>
          <w:rFonts w:hint="eastAsia" w:ascii="Times New Roman" w:hAnsi="Times New Roman" w:eastAsia="仿宋_GB2312" w:cs="Times New Roman"/>
          <w:spacing w:val="-8"/>
          <w:sz w:val="32"/>
          <w:szCs w:val="32"/>
          <w:highlight w:val="none"/>
        </w:rPr>
        <w:t>机动车驾驶证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档案编号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  <w:lang w:val="en-US" w:eastAsia="zh-CN"/>
        </w:rPr>
        <w:t>442001150823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                             </w:t>
      </w:r>
      <w:r>
        <w:rPr>
          <w:rFonts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 </w:t>
      </w:r>
    </w:p>
    <w:p w14:paraId="758A1B16">
      <w:pPr>
        <w:autoSpaceDE w:val="0"/>
        <w:autoSpaceDN w:val="0"/>
        <w:adjustRightInd w:val="0"/>
        <w:spacing w:line="560" w:lineRule="exact"/>
        <w:jc w:val="left"/>
        <w:rPr>
          <w:rFonts w:ascii="宋体" w:hAnsi="宋体" w:eastAsia="仿宋_GB2312" w:cs="AllAndNone"/>
          <w:kern w:val="0"/>
          <w:sz w:val="32"/>
          <w:szCs w:val="32"/>
          <w:highlight w:val="none"/>
          <w:u w:val="singl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发证机关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  <w:lang w:eastAsia="zh-CN"/>
        </w:rPr>
        <w:t>广东省中山市公安局交通警察支队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             </w:t>
      </w:r>
      <w:r>
        <w:rPr>
          <w:rFonts w:hint="eastAsia" w:ascii="宋体" w:hAnsi="宋体" w:eastAsia="仿宋_GB2312" w:cs="宋体"/>
          <w:kern w:val="0"/>
          <w:sz w:val="32"/>
          <w:szCs w:val="32"/>
          <w:highlight w:val="none"/>
          <w:u w:val="single"/>
        </w:rPr>
        <w:t xml:space="preserve">                          </w:t>
      </w:r>
      <w:r>
        <w:rPr>
          <w:rFonts w:ascii="宋体" w:hAnsi="宋体" w:eastAsia="仿宋_GB2312" w:cs="宋体"/>
          <w:kern w:val="0"/>
          <w:sz w:val="32"/>
          <w:szCs w:val="32"/>
          <w:highlight w:val="none"/>
          <w:u w:val="single"/>
        </w:rPr>
        <w:t xml:space="preserve">   </w:t>
      </w:r>
    </w:p>
    <w:p w14:paraId="2EF4B115">
      <w:pPr>
        <w:spacing w:line="560" w:lineRule="exact"/>
        <w:ind w:firstLine="636" w:firstLineChars="199"/>
        <w:rPr>
          <w:rFonts w:ascii="仿宋_GB2312" w:hAnsi="宋体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宋体" w:eastAsia="仿宋_GB2312" w:cs="Times New Roman"/>
          <w:sz w:val="32"/>
          <w:szCs w:val="32"/>
          <w:highlight w:val="none"/>
        </w:rPr>
        <w:t>因你具有《机动车驾驶证申领和使用规定》第七十九条第一款第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u w:val="single"/>
          <w:lang w:eastAsia="zh-CN"/>
        </w:rPr>
        <w:t>六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</w:rPr>
        <w:t>项规定的情形，现决定注销你的机动车驾驶许可。</w:t>
      </w:r>
    </w:p>
    <w:p w14:paraId="59D43B5F">
      <w:pPr>
        <w:spacing w:line="560" w:lineRule="exact"/>
        <w:ind w:left="141" w:leftChars="67" w:firstLine="480" w:firstLineChars="150"/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如不服本决定，可以在收到本决定书之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日起60日内向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</w:t>
      </w:r>
    </w:p>
    <w:p w14:paraId="4D24F601"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u w:val="single"/>
          <w:lang w:eastAsia="zh-CN"/>
        </w:rPr>
        <w:t>中山市人民政府行政复议办公室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u w:val="single"/>
          <w:lang w:val="en-US" w:eastAsia="zh-CN"/>
        </w:rPr>
        <w:t>(市司法局)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申请行政复议，或者在6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个月内依法向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u w:val="single"/>
          <w:lang w:eastAsia="zh-CN"/>
        </w:rPr>
        <w:t xml:space="preserve">中山市第一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人民法院提起行政诉讼。</w:t>
      </w:r>
    </w:p>
    <w:p w14:paraId="2B32F606">
      <w:pPr>
        <w:spacing w:line="600" w:lineRule="exact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 w14:paraId="0E6647BF">
      <w:pPr>
        <w:spacing w:line="600" w:lineRule="exact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</w:p>
    <w:p w14:paraId="053AE068">
      <w:pPr>
        <w:spacing w:line="500" w:lineRule="exact"/>
        <w:jc w:val="right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（公安机关交通管理部门盖章）</w:t>
      </w:r>
    </w:p>
    <w:p w14:paraId="2FE9FB0D">
      <w:pPr>
        <w:wordWrap w:val="0"/>
        <w:spacing w:line="500" w:lineRule="exact"/>
        <w:ind w:right="640" w:firstLine="555"/>
        <w:jc w:val="righ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06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 xml:space="preserve"> 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 xml:space="preserve"> 日</w:t>
      </w:r>
    </w:p>
    <w:p w14:paraId="0EC4D034">
      <w:pPr>
        <w:spacing w:line="500" w:lineRule="exact"/>
        <w:ind w:right="640" w:firstLine="555"/>
        <w:jc w:val="right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</w:p>
    <w:p w14:paraId="748CCE9F">
      <w:pPr>
        <w:rPr>
          <w:rFonts w:hint="eastAsia" w:ascii="仿宋_GB2312" w:hAnsi="宋体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宋体" w:eastAsia="仿宋_GB2312" w:cs="Times New Roman"/>
          <w:sz w:val="32"/>
          <w:szCs w:val="32"/>
          <w:highlight w:val="none"/>
        </w:rPr>
        <w:t xml:space="preserve">被注销人（或代理人）签名：          </w:t>
      </w:r>
      <w:r>
        <w:rPr>
          <w:rFonts w:ascii="仿宋_GB2312" w:hAnsi="宋体" w:eastAsia="仿宋_GB2312" w:cs="Times New Roman"/>
          <w:sz w:val="32"/>
          <w:szCs w:val="32"/>
          <w:highlight w:val="none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</w:rPr>
        <w:t>年    月    日</w:t>
      </w:r>
    </w:p>
    <w:p w14:paraId="6A6C4E8E">
      <w:pPr>
        <w:adjustRightInd w:val="0"/>
        <w:snapToGrid w:val="0"/>
        <w:spacing w:line="680" w:lineRule="exact"/>
        <w:rPr>
          <w:rFonts w:hint="eastAsia" w:ascii="Times New Roman" w:hAnsi="Times New Roman" w:eastAsia="仿宋_GB2312" w:cs="Times New Roman"/>
          <w:sz w:val="24"/>
          <w:szCs w:val="24"/>
          <w:highlight w:val="none"/>
        </w:rPr>
      </w:pPr>
      <w:r>
        <w:rPr>
          <w:rFonts w:hint="eastAsia" w:ascii="Times New Roman" w:hAnsi="Times New Roman" w:eastAsia="仿宋_GB2312" w:cs="Times New Roman"/>
          <w:sz w:val="24"/>
          <w:szCs w:val="24"/>
          <w:highlight w:val="none"/>
        </w:rPr>
        <w:t>（本决定书一式两份，</w:t>
      </w:r>
      <w:r>
        <w:rPr>
          <w:rFonts w:ascii="Times New Roman" w:hAnsi="Times New Roman" w:eastAsia="仿宋_GB2312" w:cs="Times New Roman"/>
          <w:sz w:val="24"/>
          <w:szCs w:val="24"/>
          <w:highlight w:val="none"/>
        </w:rPr>
        <w:t>一份交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</w:rPr>
        <w:t>被注销人</w:t>
      </w:r>
      <w:r>
        <w:rPr>
          <w:rFonts w:ascii="Times New Roman" w:hAnsi="Times New Roman" w:eastAsia="仿宋_GB2312" w:cs="Times New Roman"/>
          <w:sz w:val="24"/>
          <w:szCs w:val="24"/>
          <w:highlight w:val="none"/>
        </w:rPr>
        <w:t>，一份由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</w:rPr>
        <w:t>被注销人</w:t>
      </w:r>
      <w:r>
        <w:rPr>
          <w:rFonts w:ascii="Times New Roman" w:hAnsi="Times New Roman" w:eastAsia="仿宋_GB2312" w:cs="Times New Roman"/>
          <w:sz w:val="24"/>
          <w:szCs w:val="24"/>
          <w:highlight w:val="none"/>
        </w:rPr>
        <w:t>签名后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</w:rPr>
        <w:t>留存两年</w:t>
      </w:r>
      <w:r>
        <w:rPr>
          <w:rFonts w:ascii="Times New Roman" w:hAnsi="Times New Roman" w:eastAsia="仿宋_GB2312" w:cs="Times New Roman"/>
          <w:sz w:val="24"/>
          <w:szCs w:val="24"/>
          <w:highlight w:val="none"/>
        </w:rPr>
        <w:t>。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</w:rPr>
        <w:t>）</w:t>
      </w:r>
    </w:p>
    <w:p w14:paraId="7D3023E5">
      <w:pPr>
        <w:adjustRightInd w:val="0"/>
        <w:snapToGrid w:val="0"/>
        <w:spacing w:line="680" w:lineRule="exact"/>
        <w:rPr>
          <w:rFonts w:hint="eastAsia" w:ascii="Times New Roman" w:hAnsi="Times New Roman" w:eastAsia="仿宋_GB2312" w:cs="Times New Roman"/>
          <w:sz w:val="24"/>
          <w:szCs w:val="24"/>
          <w:highlight w:val="none"/>
        </w:rPr>
      </w:pPr>
    </w:p>
    <w:p w14:paraId="08C428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llAndNone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D52880"/>
    <w:rsid w:val="02373970"/>
    <w:rsid w:val="75D52880"/>
    <w:rsid w:val="77214B4A"/>
    <w:rsid w:val="7CAB2FF1"/>
    <w:rsid w:val="7FEB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中山市公安局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2026-07-07T08:24:00Z</dcterms:created>
  <dc:creator>王钰</dc:creator>
  <cp:lastModifiedBy>王钰</cp:lastModifiedBy>
  <dcterms:modified xsi:type="dcterms:W3CDTF">2026-07-07T08:26:47Z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769731ECD4F34C1B9CC1146D3303166E_13</vt:lpwstr>
  </property>
</Properties>
</file>