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125B4">
      <w:pPr>
        <w:snapToGrid w:val="0"/>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中共中山市公安局沙溪分局委员会</w:t>
      </w:r>
    </w:p>
    <w:p w14:paraId="1F544B0F">
      <w:pPr>
        <w:snapToGrid w:val="0"/>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关于十五届市委公安系统专项巡察</w:t>
      </w:r>
    </w:p>
    <w:p w14:paraId="216D2CC4">
      <w:pPr>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整改进展情况的通报</w:t>
      </w:r>
    </w:p>
    <w:p w14:paraId="18F58C72">
      <w:pPr>
        <w:spacing w:line="0" w:lineRule="atLeast"/>
        <w:rPr>
          <w:rFonts w:ascii="Times New Roman" w:hAnsi="Times New Roman" w:eastAsia="仿宋_GB2312" w:cs="Times New Roman"/>
          <w:sz w:val="32"/>
          <w:szCs w:val="32"/>
        </w:rPr>
      </w:pPr>
    </w:p>
    <w:p w14:paraId="05AC960C">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spacing w:val="6"/>
          <w:kern w:val="32"/>
          <w:sz w:val="32"/>
          <w:szCs w:val="32"/>
        </w:rPr>
        <w:t>根据市委统一部署，</w:t>
      </w:r>
      <w:r>
        <w:rPr>
          <w:rFonts w:ascii="Times New Roman" w:hAnsi="Times New Roman" w:eastAsia="仿宋_GB2312" w:cs="Times New Roman"/>
          <w:spacing w:val="6"/>
          <w:kern w:val="32"/>
          <w:sz w:val="32"/>
          <w:szCs w:val="32"/>
        </w:rPr>
        <w:t>2024</w:t>
      </w:r>
      <w:r>
        <w:rPr>
          <w:rFonts w:hint="eastAsia" w:ascii="仿宋_GB2312" w:hAnsi="仿宋_GB2312" w:eastAsia="仿宋_GB2312" w:cs="仿宋_GB2312"/>
          <w:spacing w:val="6"/>
          <w:kern w:val="32"/>
          <w:sz w:val="32"/>
          <w:szCs w:val="32"/>
        </w:rPr>
        <w:t>年</w:t>
      </w:r>
      <w:r>
        <w:rPr>
          <w:rFonts w:ascii="Times New Roman" w:hAnsi="Times New Roman" w:eastAsia="仿宋_GB2312" w:cs="Times New Roman"/>
          <w:spacing w:val="6"/>
          <w:kern w:val="32"/>
          <w:sz w:val="32"/>
          <w:szCs w:val="32"/>
        </w:rPr>
        <w:t>3</w:t>
      </w:r>
      <w:r>
        <w:rPr>
          <w:rFonts w:hint="eastAsia" w:ascii="仿宋_GB2312" w:hAnsi="仿宋_GB2312" w:eastAsia="仿宋_GB2312" w:cs="仿宋_GB2312"/>
          <w:spacing w:val="6"/>
          <w:kern w:val="32"/>
          <w:sz w:val="32"/>
          <w:szCs w:val="32"/>
        </w:rPr>
        <w:t>月</w:t>
      </w:r>
      <w:r>
        <w:rPr>
          <w:rFonts w:ascii="Times New Roman" w:hAnsi="Times New Roman" w:eastAsia="仿宋_GB2312" w:cs="Times New Roman"/>
          <w:spacing w:val="6"/>
          <w:kern w:val="32"/>
          <w:sz w:val="32"/>
          <w:szCs w:val="32"/>
        </w:rPr>
        <w:t>29</w:t>
      </w:r>
      <w:r>
        <w:rPr>
          <w:rFonts w:hint="eastAsia" w:ascii="仿宋_GB2312" w:hAnsi="仿宋_GB2312" w:eastAsia="仿宋_GB2312" w:cs="仿宋_GB2312"/>
          <w:spacing w:val="6"/>
          <w:kern w:val="32"/>
          <w:sz w:val="32"/>
          <w:szCs w:val="32"/>
        </w:rPr>
        <w:t>日至</w:t>
      </w:r>
      <w:r>
        <w:rPr>
          <w:rFonts w:ascii="Times New Roman" w:hAnsi="Times New Roman" w:eastAsia="仿宋_GB2312" w:cs="Times New Roman"/>
          <w:spacing w:val="6"/>
          <w:kern w:val="32"/>
          <w:sz w:val="32"/>
          <w:szCs w:val="32"/>
        </w:rPr>
        <w:t>6</w:t>
      </w:r>
      <w:r>
        <w:rPr>
          <w:rFonts w:hint="eastAsia" w:ascii="仿宋_GB2312" w:hAnsi="仿宋_GB2312" w:eastAsia="仿宋_GB2312" w:cs="仿宋_GB2312"/>
          <w:spacing w:val="6"/>
          <w:kern w:val="32"/>
          <w:sz w:val="32"/>
          <w:szCs w:val="32"/>
        </w:rPr>
        <w:t>月</w:t>
      </w:r>
      <w:r>
        <w:rPr>
          <w:rFonts w:ascii="Times New Roman" w:hAnsi="Times New Roman" w:eastAsia="仿宋_GB2312" w:cs="Times New Roman"/>
          <w:spacing w:val="6"/>
          <w:kern w:val="32"/>
          <w:sz w:val="32"/>
          <w:szCs w:val="32"/>
        </w:rPr>
        <w:t>28</w:t>
      </w:r>
      <w:r>
        <w:rPr>
          <w:rFonts w:hint="eastAsia" w:ascii="仿宋_GB2312" w:hAnsi="仿宋_GB2312" w:eastAsia="仿宋_GB2312" w:cs="仿宋_GB2312"/>
          <w:spacing w:val="6"/>
          <w:kern w:val="32"/>
          <w:sz w:val="32"/>
          <w:szCs w:val="32"/>
        </w:rPr>
        <w:t>日，市委第七巡察组对中山市公安局沙溪分局党委开展巡察。</w:t>
      </w:r>
      <w:r>
        <w:rPr>
          <w:rFonts w:ascii="Times New Roman" w:hAnsi="Times New Roman" w:eastAsia="仿宋_GB2312" w:cs="Times New Roman"/>
          <w:spacing w:val="6"/>
          <w:kern w:val="32"/>
          <w:sz w:val="32"/>
          <w:szCs w:val="32"/>
        </w:rPr>
        <w:t>2024</w:t>
      </w:r>
      <w:r>
        <w:rPr>
          <w:rFonts w:hint="eastAsia" w:ascii="仿宋_GB2312" w:hAnsi="仿宋_GB2312" w:eastAsia="仿宋_GB2312" w:cs="仿宋_GB2312"/>
          <w:spacing w:val="6"/>
          <w:kern w:val="32"/>
          <w:sz w:val="32"/>
          <w:szCs w:val="32"/>
        </w:rPr>
        <w:t>年</w:t>
      </w:r>
      <w:r>
        <w:rPr>
          <w:rFonts w:ascii="Times New Roman" w:hAnsi="Times New Roman" w:eastAsia="仿宋_GB2312" w:cs="Times New Roman"/>
          <w:spacing w:val="6"/>
          <w:kern w:val="32"/>
          <w:sz w:val="32"/>
          <w:szCs w:val="32"/>
        </w:rPr>
        <w:t>7</w:t>
      </w:r>
      <w:r>
        <w:rPr>
          <w:rFonts w:hint="eastAsia" w:ascii="仿宋_GB2312" w:hAnsi="仿宋_GB2312" w:eastAsia="仿宋_GB2312" w:cs="仿宋_GB2312"/>
          <w:spacing w:val="6"/>
          <w:kern w:val="32"/>
          <w:sz w:val="32"/>
          <w:szCs w:val="32"/>
        </w:rPr>
        <w:t>月</w:t>
      </w:r>
      <w:r>
        <w:rPr>
          <w:rFonts w:ascii="Times New Roman" w:hAnsi="Times New Roman" w:eastAsia="仿宋_GB2312" w:cs="Times New Roman"/>
          <w:spacing w:val="6"/>
          <w:kern w:val="32"/>
          <w:sz w:val="32"/>
          <w:szCs w:val="32"/>
        </w:rPr>
        <w:t>26</w:t>
      </w:r>
      <w:r>
        <w:rPr>
          <w:rFonts w:hint="eastAsia" w:ascii="仿宋_GB2312" w:hAnsi="仿宋_GB2312" w:eastAsia="仿宋_GB2312" w:cs="仿宋_GB2312"/>
          <w:spacing w:val="6"/>
          <w:kern w:val="32"/>
          <w:sz w:val="32"/>
          <w:szCs w:val="32"/>
        </w:rPr>
        <w:t>日，市委巡察组向分局党委反馈巡察意见。按照巡察工作有关要求，现将巡察整改进展情况予以公布。</w:t>
      </w:r>
    </w:p>
    <w:p w14:paraId="13B70FF7">
      <w:pPr>
        <w:adjustRightInd w:val="0"/>
        <w:snapToGrid w:val="0"/>
        <w:spacing w:line="600" w:lineRule="exact"/>
        <w:ind w:firstLine="664" w:firstLineChars="200"/>
        <w:rPr>
          <w:rFonts w:ascii="Times New Roman" w:hAnsi="Times New Roman" w:eastAsia="黑体" w:cs="Times New Roman"/>
          <w:spacing w:val="6"/>
          <w:kern w:val="32"/>
          <w:sz w:val="32"/>
          <w:szCs w:val="32"/>
        </w:rPr>
      </w:pPr>
      <w:r>
        <w:rPr>
          <w:rFonts w:ascii="Times New Roman" w:hAnsi="Times New Roman" w:eastAsia="黑体" w:cs="Times New Roman"/>
          <w:spacing w:val="6"/>
          <w:kern w:val="32"/>
          <w:sz w:val="32"/>
          <w:szCs w:val="32"/>
        </w:rPr>
        <w:t>一、党委</w:t>
      </w:r>
      <w:r>
        <w:rPr>
          <w:rFonts w:hint="eastAsia" w:ascii="Times New Roman" w:hAnsi="Times New Roman" w:eastAsia="黑体" w:cs="Times New Roman"/>
          <w:spacing w:val="6"/>
          <w:kern w:val="32"/>
          <w:sz w:val="32"/>
          <w:szCs w:val="32"/>
        </w:rPr>
        <w:t>履行巡察整改主体责任</w:t>
      </w:r>
      <w:r>
        <w:rPr>
          <w:rFonts w:ascii="Times New Roman" w:hAnsi="Times New Roman" w:eastAsia="黑体" w:cs="Times New Roman"/>
          <w:spacing w:val="6"/>
          <w:kern w:val="32"/>
          <w:sz w:val="32"/>
          <w:szCs w:val="32"/>
        </w:rPr>
        <w:t>情况</w:t>
      </w:r>
    </w:p>
    <w:p w14:paraId="3C726DC8">
      <w:pPr>
        <w:adjustRightInd w:val="0"/>
        <w:snapToGrid w:val="0"/>
        <w:spacing w:line="600" w:lineRule="exact"/>
        <w:ind w:firstLine="667" w:firstLineChars="200"/>
        <w:rPr>
          <w:rFonts w:ascii="仿宋_GB2312" w:hAnsi="仿宋_GB2312" w:eastAsia="仿宋_GB2312" w:cs="仿宋_GB2312"/>
          <w:spacing w:val="6"/>
          <w:sz w:val="32"/>
          <w:szCs w:val="32"/>
        </w:rPr>
      </w:pPr>
      <w:r>
        <w:rPr>
          <w:rFonts w:ascii="Times New Roman" w:hAnsi="Times New Roman" w:eastAsia="楷体_GB2312" w:cs="Times New Roman"/>
          <w:b/>
          <w:spacing w:val="6"/>
          <w:kern w:val="32"/>
          <w:sz w:val="32"/>
          <w:szCs w:val="32"/>
        </w:rPr>
        <w:t>（一）坚持思想引领，提高</w:t>
      </w:r>
      <w:r>
        <w:rPr>
          <w:rFonts w:hint="eastAsia" w:ascii="Times New Roman" w:hAnsi="Times New Roman" w:eastAsia="楷体_GB2312" w:cs="Times New Roman"/>
          <w:b/>
          <w:spacing w:val="6"/>
          <w:kern w:val="32"/>
          <w:sz w:val="32"/>
          <w:szCs w:val="32"/>
          <w:lang w:val="en-US" w:eastAsia="zh-CN"/>
        </w:rPr>
        <w:t>政治</w:t>
      </w:r>
      <w:r>
        <w:rPr>
          <w:rFonts w:ascii="Times New Roman" w:hAnsi="Times New Roman" w:eastAsia="楷体_GB2312" w:cs="Times New Roman"/>
          <w:b/>
          <w:spacing w:val="6"/>
          <w:kern w:val="32"/>
          <w:sz w:val="32"/>
          <w:szCs w:val="32"/>
        </w:rPr>
        <w:t>站位抓整改。</w:t>
      </w:r>
      <w:r>
        <w:rPr>
          <w:rFonts w:hint="eastAsia" w:ascii="仿宋_GB2312" w:hAnsi="仿宋_GB2312" w:eastAsia="仿宋_GB2312" w:cs="仿宋_GB2312"/>
          <w:spacing w:val="6"/>
          <w:kern w:val="32"/>
          <w:sz w:val="32"/>
          <w:szCs w:val="32"/>
        </w:rPr>
        <w:t>一是统一思想认识。巡察反馈后，分局党委迅速召开巡察整改专题会议，深入学习贯彻习近平总书记关于巡视工作重要论述，把巡察整改作为一项严肃的政治任务，对巡察整改工作进行全面安排部署，以高度的政治责任感和严肃认真的态度抓好巡察整改工作。二是</w:t>
      </w:r>
      <w:r>
        <w:rPr>
          <w:rFonts w:hint="eastAsia" w:ascii="仿宋_GB2312" w:hAnsi="仿宋_GB2312" w:eastAsia="仿宋_GB2312" w:cs="仿宋_GB2312"/>
          <w:spacing w:val="6"/>
          <w:sz w:val="32"/>
          <w:szCs w:val="32"/>
        </w:rPr>
        <w:t>强化组织领导。分局党委坚决扛起整改主体责任，制定整改方案，分解各项整改任务，班子成员按照职责分工，主动认领整改任务，逐项明确整改责任和时限要求，</w:t>
      </w:r>
      <w:r>
        <w:rPr>
          <w:rFonts w:hint="eastAsia" w:ascii="仿宋_GB2312" w:hAnsi="仿宋_GB2312" w:eastAsia="仿宋_GB2312" w:cs="仿宋_GB2312"/>
          <w:spacing w:val="6"/>
          <w:kern w:val="32"/>
          <w:sz w:val="32"/>
          <w:szCs w:val="32"/>
        </w:rPr>
        <w:t>坚持边整边改、立行立改。三是逐级落实责任。班子成员率先垂范、带头整改，认真抓好自身和分管业务的各项整改工作。</w:t>
      </w:r>
      <w:r>
        <w:rPr>
          <w:rFonts w:hint="eastAsia" w:ascii="仿宋_GB2312" w:hAnsi="仿宋_GB2312" w:eastAsia="仿宋_GB2312" w:cs="仿宋_GB2312"/>
          <w:spacing w:val="6"/>
          <w:sz w:val="32"/>
          <w:szCs w:val="32"/>
        </w:rPr>
        <w:t>各责任部门迅速行动，严格履行整改责任，形成上下联动、齐抓共管、合力攻坚的良好局面。</w:t>
      </w:r>
    </w:p>
    <w:p w14:paraId="03E90135">
      <w:pPr>
        <w:adjustRightInd w:val="0"/>
        <w:snapToGrid w:val="0"/>
        <w:spacing w:line="600" w:lineRule="exact"/>
        <w:ind w:firstLine="667" w:firstLineChars="200"/>
        <w:rPr>
          <w:rFonts w:ascii="仿宋_GB2312" w:hAnsi="仿宋_GB2312" w:eastAsia="仿宋_GB2312" w:cs="仿宋_GB2312"/>
          <w:spacing w:val="6"/>
          <w:kern w:val="32"/>
          <w:sz w:val="32"/>
          <w:szCs w:val="32"/>
        </w:rPr>
      </w:pPr>
      <w:r>
        <w:rPr>
          <w:rFonts w:ascii="Times New Roman" w:hAnsi="Times New Roman" w:eastAsia="楷体_GB2312" w:cs="Times New Roman"/>
          <w:b/>
          <w:spacing w:val="6"/>
          <w:kern w:val="32"/>
          <w:sz w:val="32"/>
          <w:szCs w:val="32"/>
        </w:rPr>
        <w:t>（二）坚持书记带头，以上率下抓整改。</w:t>
      </w:r>
      <w:r>
        <w:rPr>
          <w:rFonts w:hint="eastAsia" w:ascii="仿宋_GB2312" w:hAnsi="仿宋_GB2312" w:eastAsia="仿宋_GB2312" w:cs="仿宋_GB2312"/>
          <w:spacing w:val="6"/>
          <w:kern w:val="32"/>
          <w:sz w:val="32"/>
          <w:szCs w:val="32"/>
        </w:rPr>
        <w:t>一是扛牢主体责任。分局党委书记高度重视巡察整改工作，自觉担起第一责任人责任，对重要工作直接部署、重大问题直接过问、重要环节直接协调、重要案件直接督办，深入基层指导解决具体问题，推动整改落实全覆盖、见实效。二是注重谋划部署。党委书记共主持召开</w:t>
      </w:r>
      <w:r>
        <w:rPr>
          <w:rFonts w:ascii="Times New Roman" w:hAnsi="Times New Roman" w:eastAsia="仿宋_GB2312" w:cs="Times New Roman"/>
          <w:spacing w:val="6"/>
          <w:kern w:val="32"/>
          <w:sz w:val="32"/>
          <w:szCs w:val="32"/>
        </w:rPr>
        <w:t>8</w:t>
      </w:r>
      <w:r>
        <w:rPr>
          <w:rFonts w:hint="eastAsia" w:ascii="仿宋_GB2312" w:hAnsi="仿宋_GB2312" w:eastAsia="仿宋_GB2312" w:cs="仿宋_GB2312"/>
          <w:spacing w:val="6"/>
          <w:kern w:val="32"/>
          <w:sz w:val="32"/>
          <w:szCs w:val="32"/>
        </w:rPr>
        <w:t>次巡察整改落实工作专题会、推进会、进度分析会，听取巡察整改进展情况汇报，就推进重点整改事项、建章立制等进行研究部署，协调解决重大问题，指导推进各项整改任务落实。三是充分发扬民主。党委书记主持召开巡察整改专题民主生活会，党委班子聚焦巡察反馈问题，坚持把自己摆进去、把职责摆进去、把工作摆进去，逐条对照检查，主动认领责任，深入剖析根源，开展批评与自我批评，明确整改措施，确保整改任务不折不扣落实到位。</w:t>
      </w:r>
    </w:p>
    <w:p w14:paraId="1BC2D0F0">
      <w:pPr>
        <w:adjustRightInd w:val="0"/>
        <w:snapToGrid w:val="0"/>
        <w:spacing w:line="600" w:lineRule="exact"/>
        <w:ind w:firstLine="667" w:firstLineChars="200"/>
        <w:rPr>
          <w:rFonts w:ascii="仿宋_GB2312" w:hAnsi="仿宋_GB2312" w:eastAsia="仿宋_GB2312" w:cs="仿宋_GB2312"/>
          <w:spacing w:val="6"/>
          <w:kern w:val="32"/>
          <w:sz w:val="32"/>
          <w:szCs w:val="32"/>
        </w:rPr>
      </w:pPr>
      <w:r>
        <w:rPr>
          <w:rFonts w:ascii="Times New Roman" w:hAnsi="Times New Roman" w:eastAsia="楷体_GB2312" w:cs="Times New Roman"/>
          <w:b/>
          <w:spacing w:val="6"/>
          <w:kern w:val="32"/>
          <w:sz w:val="32"/>
          <w:szCs w:val="32"/>
        </w:rPr>
        <w:t>（三）强化跟踪督促，压实责任抓整改。</w:t>
      </w:r>
      <w:r>
        <w:rPr>
          <w:rFonts w:hint="eastAsia" w:ascii="仿宋_GB2312" w:hAnsi="仿宋_GB2312" w:eastAsia="仿宋_GB2312" w:cs="仿宋_GB2312"/>
          <w:spacing w:val="6"/>
          <w:kern w:val="32"/>
          <w:sz w:val="32"/>
          <w:szCs w:val="32"/>
        </w:rPr>
        <w:t>分局党委持续加强对整改落实情况的常态化督促检查和跟踪督办，对反馈的问题建立整改清单，实行“挂图作战”，对已经完成整改的问题，组织开展“回头看”，持续巩固整改成果，坚决防止问题反弹。对正在持续整改的问题，逐个分析研究，有计划分阶段有序加以推进。对需要长期坚持整改的问题，持之以恒、一盯到底，注重整改方法，加强跟踪问效，确保整改任务有序推进。</w:t>
      </w:r>
    </w:p>
    <w:p w14:paraId="2E5E473E">
      <w:pPr>
        <w:adjustRightInd w:val="0"/>
        <w:snapToGrid w:val="0"/>
        <w:spacing w:line="600" w:lineRule="exact"/>
        <w:ind w:firstLine="667" w:firstLineChars="200"/>
        <w:rPr>
          <w:rFonts w:ascii="仿宋_GB2312" w:hAnsi="仿宋_GB2312" w:eastAsia="仿宋_GB2312" w:cs="仿宋_GB2312"/>
          <w:spacing w:val="6"/>
          <w:kern w:val="32"/>
          <w:sz w:val="32"/>
          <w:szCs w:val="32"/>
        </w:rPr>
      </w:pPr>
      <w:r>
        <w:rPr>
          <w:rFonts w:ascii="Times New Roman" w:hAnsi="Times New Roman" w:eastAsia="楷体_GB2312" w:cs="Times New Roman"/>
          <w:b/>
          <w:spacing w:val="6"/>
          <w:kern w:val="32"/>
          <w:sz w:val="32"/>
          <w:szCs w:val="32"/>
        </w:rPr>
        <w:t>（四）坚持系统观念，建章立制抓整改。</w:t>
      </w:r>
      <w:r>
        <w:rPr>
          <w:rFonts w:hint="eastAsia" w:ascii="仿宋_GB2312" w:hAnsi="仿宋_GB2312" w:eastAsia="仿宋_GB2312" w:cs="仿宋_GB2312"/>
          <w:spacing w:val="6"/>
          <w:kern w:val="32"/>
          <w:sz w:val="32"/>
          <w:szCs w:val="32"/>
        </w:rPr>
        <w:t>分局党委</w:t>
      </w:r>
      <w:r>
        <w:rPr>
          <w:rFonts w:hint="eastAsia" w:ascii="仿宋_GB2312" w:hAnsi="仿宋_GB2312" w:eastAsia="仿宋_GB2312" w:cs="仿宋_GB2312"/>
          <w:spacing w:val="6"/>
          <w:sz w:val="32"/>
          <w:szCs w:val="32"/>
        </w:rPr>
        <w:t>坚持举一反三、标本兼治，把“当下改”与“长久立”相结合，把巡察整改与各项中心工作相结合，</w:t>
      </w:r>
      <w:r>
        <w:rPr>
          <w:rFonts w:hint="eastAsia" w:ascii="仿宋_GB2312" w:hAnsi="仿宋_GB2312" w:eastAsia="仿宋_GB2312" w:cs="仿宋_GB2312"/>
          <w:spacing w:val="6"/>
          <w:kern w:val="32"/>
          <w:sz w:val="32"/>
          <w:szCs w:val="32"/>
        </w:rPr>
        <w:t>把整改融入日常工作、融入深化改革、融入全面从严治党、融入班子队伍建设</w:t>
      </w:r>
      <w:r>
        <w:rPr>
          <w:rFonts w:hint="eastAsia" w:ascii="仿宋_GB2312" w:hAnsi="仿宋_GB2312" w:eastAsia="仿宋_GB2312" w:cs="仿宋_GB2312"/>
          <w:spacing w:val="6"/>
          <w:sz w:val="32"/>
          <w:szCs w:val="32"/>
        </w:rPr>
        <w:t>。巡察整改以来，制定或修</w:t>
      </w:r>
      <w:r>
        <w:rPr>
          <w:rFonts w:hint="eastAsia" w:ascii="仿宋_GB2312" w:hAnsi="仿宋_GB2312" w:eastAsia="仿宋_GB2312" w:cs="仿宋_GB2312"/>
          <w:spacing w:val="6"/>
          <w:kern w:val="32"/>
          <w:sz w:val="32"/>
          <w:szCs w:val="32"/>
        </w:rPr>
        <w:t>订相关制度，做到以改促行、以改促建、以改促治，切实把整改成果转化为促进公安工作高质量发展的强劲动力。</w:t>
      </w:r>
    </w:p>
    <w:p w14:paraId="05972718">
      <w:pPr>
        <w:adjustRightInd w:val="0"/>
        <w:snapToGrid w:val="0"/>
        <w:spacing w:line="600" w:lineRule="exact"/>
        <w:ind w:firstLine="664" w:firstLineChars="200"/>
        <w:rPr>
          <w:rFonts w:ascii="Times New Roman" w:hAnsi="Times New Roman" w:eastAsia="黑体" w:cs="Times New Roman"/>
          <w:spacing w:val="6"/>
          <w:kern w:val="32"/>
          <w:sz w:val="32"/>
          <w:szCs w:val="32"/>
        </w:rPr>
      </w:pPr>
      <w:r>
        <w:rPr>
          <w:rFonts w:ascii="Times New Roman" w:hAnsi="Times New Roman" w:eastAsia="黑体" w:cs="Times New Roman"/>
          <w:spacing w:val="6"/>
          <w:kern w:val="32"/>
          <w:sz w:val="32"/>
          <w:szCs w:val="32"/>
        </w:rPr>
        <w:t>二、</w:t>
      </w:r>
      <w:r>
        <w:rPr>
          <w:rFonts w:hint="eastAsia" w:ascii="Times New Roman" w:hAnsi="Times New Roman" w:eastAsia="黑体" w:cs="Times New Roman"/>
          <w:spacing w:val="6"/>
          <w:kern w:val="32"/>
          <w:sz w:val="32"/>
          <w:szCs w:val="32"/>
        </w:rPr>
        <w:t>巡察反馈重点问题整改落实情况</w:t>
      </w:r>
    </w:p>
    <w:p w14:paraId="6604B3B5">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ascii="Times New Roman" w:hAnsi="Times New Roman" w:eastAsia="楷体_GB2312" w:cs="Times New Roman"/>
          <w:b/>
          <w:spacing w:val="6"/>
          <w:kern w:val="32"/>
          <w:sz w:val="32"/>
          <w:szCs w:val="32"/>
        </w:rPr>
        <w:t>（一）</w:t>
      </w:r>
      <w:r>
        <w:rPr>
          <w:rFonts w:hint="eastAsia" w:ascii="Times New Roman" w:hAnsi="Times New Roman" w:eastAsia="楷体_GB2312" w:cs="Times New Roman"/>
          <w:b/>
          <w:spacing w:val="6"/>
          <w:kern w:val="32"/>
          <w:sz w:val="32"/>
          <w:szCs w:val="32"/>
        </w:rPr>
        <w:t>贯彻落实</w:t>
      </w:r>
      <w:r>
        <w:rPr>
          <w:rFonts w:ascii="Times New Roman" w:hAnsi="Times New Roman" w:eastAsia="楷体_GB2312" w:cs="Times New Roman"/>
          <w:b/>
          <w:spacing w:val="6"/>
          <w:kern w:val="32"/>
          <w:sz w:val="32"/>
          <w:szCs w:val="32"/>
        </w:rPr>
        <w:t>习近平新时代中国特色社会主义思想，推动公安工作高质量发展</w:t>
      </w:r>
      <w:r>
        <w:rPr>
          <w:rFonts w:hint="eastAsia" w:ascii="Times New Roman" w:hAnsi="Times New Roman" w:eastAsia="楷体_GB2312" w:cs="Times New Roman"/>
          <w:b/>
          <w:spacing w:val="6"/>
          <w:kern w:val="32"/>
          <w:sz w:val="32"/>
          <w:szCs w:val="32"/>
        </w:rPr>
        <w:t>方面</w:t>
      </w:r>
    </w:p>
    <w:p w14:paraId="7111404D">
      <w:pPr>
        <w:adjustRightInd w:val="0"/>
        <w:snapToGrid w:val="0"/>
        <w:spacing w:line="600" w:lineRule="exact"/>
        <w:ind w:firstLine="667" w:firstLineChars="200"/>
        <w:rPr>
          <w:rFonts w:ascii="仿宋_GB2312" w:hAnsi="仿宋_GB2312" w:eastAsia="仿宋_GB2312" w:cs="仿宋_GB2312"/>
          <w:spacing w:val="6"/>
          <w:kern w:val="32"/>
          <w:sz w:val="32"/>
          <w:szCs w:val="32"/>
        </w:rPr>
      </w:pPr>
      <w:r>
        <w:rPr>
          <w:rFonts w:ascii="Times New Roman" w:hAnsi="Times New Roman" w:eastAsia="仿宋_GB2312" w:cs="Times New Roman"/>
          <w:b/>
          <w:bCs/>
          <w:spacing w:val="6"/>
          <w:kern w:val="32"/>
          <w:sz w:val="32"/>
          <w:szCs w:val="32"/>
        </w:rPr>
        <w:t>1</w:t>
      </w:r>
      <w:r>
        <w:rPr>
          <w:rFonts w:hint="eastAsia" w:ascii="仿宋_GB2312" w:hAnsi="仿宋_GB2312" w:eastAsia="仿宋_GB2312" w:cs="仿宋_GB2312"/>
          <w:b/>
          <w:bCs/>
          <w:spacing w:val="6"/>
          <w:kern w:val="32"/>
          <w:sz w:val="32"/>
          <w:szCs w:val="32"/>
        </w:rPr>
        <w:t>.政治理论学习情况</w:t>
      </w:r>
    </w:p>
    <w:p w14:paraId="7537D40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仿宋_GB2312" w:hAnsi="仿宋_GB2312" w:eastAsia="仿宋_GB2312" w:cs="仿宋_GB2312"/>
          <w:spacing w:val="6"/>
          <w:kern w:val="32"/>
          <w:sz w:val="32"/>
          <w:szCs w:val="32"/>
        </w:rPr>
        <w:t>）严格落实“第一议题”制度</w:t>
      </w:r>
    </w:p>
    <w:p w14:paraId="216DD00B">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提高思想认识。分局举行“第一议题”制度专题培训讲座，邀请上级相关部门专业人员授课，围绕“第一议题”的内容标准、重要意义、深刻内涵、政治要求及如何规范落实“第一议题”制度等方面进行讲解，使分局各级党组织深刻认识“第一议题”制度落实的重要性。</w:t>
      </w:r>
    </w:p>
    <w:p w14:paraId="1FE0B89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二是加强制度建设。分局出台“第一议题”学习制度实施规范，将“第一议题”学习作为刚性条例纳入党建工作责任制，明确学习的时间、形式、流程和要求，确保制度执行有力、规范有序。</w:t>
      </w:r>
    </w:p>
    <w:p w14:paraId="592A9B6B">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w:t>
      </w:r>
      <w:r>
        <w:rPr>
          <w:rFonts w:hint="eastAsia" w:ascii="仿宋_GB2312" w:hAnsi="仿宋_GB2312" w:eastAsia="仿宋_GB2312" w:cs="仿宋_GB2312"/>
          <w:bCs/>
          <w:spacing w:val="6"/>
          <w:sz w:val="32"/>
          <w:szCs w:val="32"/>
        </w:rPr>
        <w:t>规范化执行</w:t>
      </w:r>
      <w:r>
        <w:rPr>
          <w:rFonts w:hint="eastAsia" w:ascii="仿宋_GB2312" w:hAnsi="仿宋_GB2312" w:eastAsia="仿宋_GB2312" w:cs="仿宋_GB2312"/>
          <w:bCs/>
          <w:spacing w:val="6"/>
          <w:kern w:val="32"/>
          <w:sz w:val="32"/>
          <w:szCs w:val="32"/>
        </w:rPr>
        <w:t>。分局坚持把习近平新时代中国特色社会主义思想、习近平总书记重要讲话和重要指示批示精神，作为每次党组织会议的“第一议题”，结合实际明确责任分工，研究落实措施，纳入督办事项，持续跟踪落实进度，实现闭环管理。会前由党组织书记对“第一议题”内容严格审核，相关材料提前印发给与会人员学习，提前做好准备，确保学习质量和效果。会上，党组织书记组织领学内容，</w:t>
      </w:r>
      <w:r>
        <w:rPr>
          <w:rFonts w:hint="eastAsia" w:ascii="仿宋_GB2312" w:hAnsi="仿宋_GB2312" w:eastAsia="仿宋_GB2312" w:cs="仿宋_GB2312"/>
          <w:bCs/>
          <w:color w:val="000000" w:themeColor="text1"/>
          <w:spacing w:val="6"/>
          <w:kern w:val="32"/>
          <w:sz w:val="32"/>
          <w:szCs w:val="32"/>
          <w:highlight w:val="none"/>
        </w:rPr>
        <w:t>安排与会人员</w:t>
      </w:r>
      <w:r>
        <w:rPr>
          <w:rFonts w:hint="eastAsia" w:ascii="仿宋_GB2312" w:hAnsi="仿宋_GB2312" w:eastAsia="仿宋_GB2312" w:cs="仿宋_GB2312"/>
          <w:bCs/>
          <w:spacing w:val="6"/>
          <w:kern w:val="32"/>
          <w:sz w:val="32"/>
          <w:szCs w:val="32"/>
        </w:rPr>
        <w:t>结合会前思考发表意见，既谈心得体会，又论落实思路，书记总结发言、归纳贯彻落实措施。</w:t>
      </w:r>
    </w:p>
    <w:p w14:paraId="732AB44E">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ascii="Times New Roman" w:hAnsi="Times New Roman" w:eastAsia="仿宋_GB2312" w:cs="Times New Roman"/>
          <w:spacing w:val="6"/>
          <w:kern w:val="32"/>
          <w:sz w:val="32"/>
          <w:szCs w:val="32"/>
        </w:rPr>
        <w:t>（2）优化调研方式，提高调研质量</w:t>
      </w:r>
    </w:p>
    <w:p w14:paraId="2D3E8278">
      <w:pPr>
        <w:adjustRightInd w:val="0"/>
        <w:snapToGrid w:val="0"/>
        <w:spacing w:line="60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bCs/>
          <w:sz w:val="32"/>
          <w:szCs w:val="32"/>
        </w:rPr>
        <w:t>一是加强学习，提高思想认识。</w:t>
      </w:r>
      <w:r>
        <w:rPr>
          <w:rFonts w:hint="eastAsia" w:ascii="仿宋_GB2312" w:hAnsi="仿宋_GB2312" w:eastAsia="仿宋_GB2312" w:cs="仿宋_GB2312"/>
          <w:sz w:val="32"/>
          <w:szCs w:val="32"/>
        </w:rPr>
        <w:t>党委班子学习习近平总书记</w:t>
      </w:r>
      <w:r>
        <w:rPr>
          <w:rFonts w:hint="eastAsia" w:ascii="仿宋_GB2312" w:hAnsi="仿宋_GB2312" w:eastAsia="仿宋_GB2312" w:cs="仿宋_GB2312"/>
          <w:spacing w:val="6"/>
          <w:sz w:val="32"/>
          <w:szCs w:val="32"/>
        </w:rPr>
        <w:t>关于调查研究的重要论述，全面深入把握其精神实质和精髓要义，把握调查研究的重要性、目的性和具体性，领导班子成员围绕主责主业，主动认领调研任务。</w:t>
      </w:r>
    </w:p>
    <w:p w14:paraId="2F606E2C">
      <w:pPr>
        <w:adjustRightInd w:val="0"/>
        <w:snapToGrid w:val="0"/>
        <w:spacing w:line="600" w:lineRule="exact"/>
        <w:ind w:firstLine="664" w:firstLineChars="200"/>
      </w:pPr>
      <w:r>
        <w:rPr>
          <w:rFonts w:hint="eastAsia" w:ascii="仿宋_GB2312" w:hAnsi="仿宋_GB2312" w:eastAsia="仿宋_GB2312" w:cs="仿宋_GB2312"/>
          <w:spacing w:val="6"/>
          <w:sz w:val="32"/>
          <w:szCs w:val="32"/>
        </w:rPr>
        <w:t>二是完善制度，形成长效机制。分局制定关于建立调研工作机制的实施办法，建立从理论学习、选题征集、选题审核、分层负责、人员培训、成果评审、结果运用、问题整改等整套调研制度。完善调研报告审核机制，进一步细化选定调研题目、制定调研方案、开展调研活动、撰写调研报告、促进成果转化等方面工作要求，明确相关报告提交分局指挥中心审核，并由党委集体审议。</w:t>
      </w:r>
    </w:p>
    <w:p w14:paraId="4F24D481">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三是深入调研，形成调研成果。分局领导班子成员制定调研计划，明确调研方向、调研题目、调研完成时限，灵活采用座谈会、基层走访等方式开展调研活动</w:t>
      </w:r>
      <w:r>
        <w:rPr>
          <w:rFonts w:ascii="Times New Roman" w:hAnsi="Times New Roman" w:eastAsia="仿宋_GB2312" w:cs="Times New Roman"/>
          <w:spacing w:val="6"/>
          <w:sz w:val="32"/>
          <w:szCs w:val="32"/>
        </w:rPr>
        <w:t>15</w:t>
      </w:r>
      <w:r>
        <w:rPr>
          <w:rFonts w:hint="eastAsia" w:ascii="仿宋_GB2312" w:hAnsi="仿宋_GB2312" w:eastAsia="仿宋_GB2312" w:cs="仿宋_GB2312"/>
          <w:spacing w:val="6"/>
          <w:sz w:val="32"/>
          <w:szCs w:val="32"/>
        </w:rPr>
        <w:t>次，相关调研均已完成并形成调研报告</w:t>
      </w:r>
      <w:r>
        <w:rPr>
          <w:rFonts w:ascii="Times New Roman" w:hAnsi="Times New Roman" w:eastAsia="仿宋_GB2312" w:cs="Times New Roman"/>
          <w:spacing w:val="6"/>
          <w:sz w:val="32"/>
          <w:szCs w:val="32"/>
        </w:rPr>
        <w:t>5</w:t>
      </w:r>
      <w:r>
        <w:rPr>
          <w:rFonts w:hint="eastAsia" w:ascii="仿宋_GB2312" w:hAnsi="仿宋_GB2312" w:eastAsia="仿宋_GB2312" w:cs="仿宋_GB2312"/>
          <w:spacing w:val="6"/>
          <w:sz w:val="32"/>
          <w:szCs w:val="32"/>
        </w:rPr>
        <w:t>篇，进一步保障沙溪镇经济社会高质量发展。分局领导真抓实干，推动调研成果落地见效，</w:t>
      </w:r>
      <w:r>
        <w:rPr>
          <w:rFonts w:ascii="Times New Roman" w:hAnsi="Times New Roman" w:eastAsia="仿宋_GB2312" w:cs="Times New Roman"/>
          <w:spacing w:val="6"/>
          <w:sz w:val="32"/>
          <w:szCs w:val="32"/>
        </w:rPr>
        <w:t>2024年，分局</w:t>
      </w:r>
      <w:r>
        <w:rPr>
          <w:rFonts w:hint="eastAsia" w:ascii="Times New Roman" w:hAnsi="Times New Roman" w:eastAsia="仿宋_GB2312" w:cs="Times New Roman"/>
          <w:spacing w:val="6"/>
          <w:sz w:val="32"/>
          <w:szCs w:val="32"/>
        </w:rPr>
        <w:t>所</w:t>
      </w:r>
      <w:r>
        <w:rPr>
          <w:rFonts w:ascii="Times New Roman" w:hAnsi="Times New Roman" w:eastAsia="仿宋_GB2312" w:cs="Times New Roman"/>
          <w:spacing w:val="6"/>
          <w:sz w:val="32"/>
          <w:szCs w:val="32"/>
        </w:rPr>
        <w:t>立</w:t>
      </w:r>
      <w:r>
        <w:rPr>
          <w:rFonts w:hint="eastAsia" w:ascii="Times New Roman" w:hAnsi="Times New Roman" w:eastAsia="仿宋_GB2312" w:cs="Times New Roman"/>
          <w:spacing w:val="6"/>
          <w:sz w:val="32"/>
          <w:szCs w:val="32"/>
        </w:rPr>
        <w:t>的</w:t>
      </w:r>
      <w:r>
        <w:rPr>
          <w:rFonts w:ascii="Times New Roman" w:hAnsi="Times New Roman" w:eastAsia="仿宋_GB2312" w:cs="Times New Roman"/>
          <w:spacing w:val="6"/>
          <w:sz w:val="32"/>
          <w:szCs w:val="32"/>
        </w:rPr>
        <w:t>经济犯罪案件全部</w:t>
      </w:r>
      <w:r>
        <w:rPr>
          <w:rFonts w:hint="eastAsia" w:ascii="Times New Roman" w:hAnsi="Times New Roman" w:eastAsia="仿宋_GB2312" w:cs="Times New Roman"/>
          <w:spacing w:val="6"/>
          <w:sz w:val="32"/>
          <w:szCs w:val="32"/>
        </w:rPr>
        <w:t>侦破</w:t>
      </w:r>
      <w:r>
        <w:rPr>
          <w:rFonts w:ascii="Times New Roman" w:hAnsi="Times New Roman" w:eastAsia="仿宋_GB2312" w:cs="Times New Roman"/>
          <w:spacing w:val="6"/>
          <w:sz w:val="32"/>
          <w:szCs w:val="32"/>
        </w:rPr>
        <w:t>，追回企业和群众损失资金700</w:t>
      </w:r>
      <w:r>
        <w:rPr>
          <w:rFonts w:hint="eastAsia" w:ascii="Times New Roman" w:hAnsi="Times New Roman" w:eastAsia="仿宋_GB2312" w:cs="Times New Roman"/>
          <w:spacing w:val="6"/>
          <w:sz w:val="32"/>
          <w:szCs w:val="32"/>
        </w:rPr>
        <w:t>余</w:t>
      </w:r>
      <w:r>
        <w:rPr>
          <w:rFonts w:ascii="Times New Roman" w:hAnsi="Times New Roman" w:eastAsia="仿宋_GB2312" w:cs="Times New Roman"/>
          <w:spacing w:val="6"/>
          <w:sz w:val="32"/>
          <w:szCs w:val="32"/>
        </w:rPr>
        <w:t>万元。</w:t>
      </w:r>
    </w:p>
    <w:p w14:paraId="1BD9341A">
      <w:pPr>
        <w:adjustRightInd w:val="0"/>
        <w:snapToGrid w:val="0"/>
        <w:spacing w:line="600" w:lineRule="exact"/>
        <w:ind w:firstLine="667" w:firstLineChars="200"/>
        <w:rPr>
          <w:rFonts w:ascii="仿宋_GB2312" w:hAnsi="仿宋_GB2312" w:eastAsia="仿宋_GB2312" w:cs="仿宋_GB2312"/>
          <w:spacing w:val="6"/>
          <w:kern w:val="32"/>
          <w:sz w:val="32"/>
          <w:szCs w:val="32"/>
        </w:rPr>
      </w:pPr>
      <w:r>
        <w:rPr>
          <w:rFonts w:ascii="Times New Roman" w:hAnsi="Times New Roman" w:eastAsia="仿宋_GB2312" w:cs="Times New Roman"/>
          <w:b/>
          <w:spacing w:val="6"/>
          <w:kern w:val="32"/>
          <w:sz w:val="32"/>
          <w:szCs w:val="32"/>
        </w:rPr>
        <w:t>2</w:t>
      </w:r>
      <w:r>
        <w:rPr>
          <w:rFonts w:hint="eastAsia" w:ascii="仿宋_GB2312" w:hAnsi="仿宋_GB2312" w:eastAsia="仿宋_GB2312" w:cs="仿宋_GB2312"/>
          <w:b/>
          <w:bCs/>
          <w:spacing w:val="6"/>
          <w:kern w:val="32"/>
          <w:sz w:val="32"/>
          <w:szCs w:val="32"/>
        </w:rPr>
        <w:t>.</w:t>
      </w:r>
      <w:r>
        <w:rPr>
          <w:rFonts w:hint="eastAsia" w:ascii="仿宋_GB2312" w:hAnsi="仿宋_GB2312" w:eastAsia="仿宋_GB2312" w:cs="仿宋_GB2312"/>
          <w:b/>
          <w:spacing w:val="6"/>
          <w:kern w:val="32"/>
          <w:sz w:val="32"/>
          <w:szCs w:val="32"/>
        </w:rPr>
        <w:t>打击</w:t>
      </w:r>
      <w:r>
        <w:rPr>
          <w:rFonts w:hint="eastAsia" w:ascii="仿宋_GB2312" w:hAnsi="仿宋_GB2312" w:eastAsia="仿宋_GB2312" w:cs="仿宋_GB2312"/>
          <w:b/>
          <w:spacing w:val="6"/>
          <w:kern w:val="32"/>
          <w:sz w:val="32"/>
          <w:szCs w:val="32"/>
          <w:lang w:val="en-US" w:eastAsia="zh-CN"/>
        </w:rPr>
        <w:t>重点治安案件</w:t>
      </w:r>
      <w:r>
        <w:rPr>
          <w:rFonts w:hint="eastAsia" w:ascii="仿宋_GB2312" w:hAnsi="仿宋_GB2312" w:eastAsia="仿宋_GB2312" w:cs="仿宋_GB2312"/>
          <w:b/>
          <w:spacing w:val="6"/>
          <w:kern w:val="32"/>
          <w:sz w:val="32"/>
          <w:szCs w:val="32"/>
        </w:rPr>
        <w:t>情况</w:t>
      </w:r>
    </w:p>
    <w:p w14:paraId="25C503FB">
      <w:pPr>
        <w:adjustRightInd w:val="0"/>
        <w:snapToGrid w:val="0"/>
        <w:spacing w:line="600" w:lineRule="exact"/>
        <w:ind w:firstLine="664" w:firstLineChars="200"/>
        <w:rPr>
          <w:rFonts w:hint="eastAsia" w:ascii="仿宋_GB2312" w:hAnsi="仿宋_GB2312" w:eastAsia="仿宋_GB2312" w:cs="仿宋_GB2312"/>
          <w:bCs/>
          <w:spacing w:val="6"/>
          <w:kern w:val="32"/>
          <w:sz w:val="32"/>
          <w:szCs w:val="32"/>
          <w:lang w:eastAsia="zh-CN"/>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3</w:t>
      </w:r>
      <w:r>
        <w:rPr>
          <w:rFonts w:hint="eastAsia" w:ascii="仿宋_GB2312" w:hAnsi="仿宋_GB2312" w:eastAsia="仿宋_GB2312" w:cs="仿宋_GB2312"/>
          <w:spacing w:val="6"/>
          <w:kern w:val="32"/>
          <w:sz w:val="32"/>
          <w:szCs w:val="32"/>
        </w:rPr>
        <w:t>）多措并举，全力压降</w:t>
      </w:r>
      <w:r>
        <w:rPr>
          <w:rFonts w:hint="eastAsia" w:ascii="仿宋_GB2312" w:hAnsi="仿宋_GB2312" w:eastAsia="仿宋_GB2312" w:cs="仿宋_GB2312"/>
          <w:spacing w:val="6"/>
          <w:kern w:val="32"/>
          <w:sz w:val="32"/>
          <w:szCs w:val="32"/>
          <w:lang w:eastAsia="zh-CN"/>
        </w:rPr>
        <w:t>重点治安</w:t>
      </w:r>
      <w:r>
        <w:rPr>
          <w:rFonts w:hint="eastAsia" w:ascii="仿宋_GB2312" w:hAnsi="仿宋_GB2312" w:eastAsia="仿宋_GB2312" w:cs="仿宋_GB2312"/>
          <w:spacing w:val="6"/>
          <w:kern w:val="32"/>
          <w:sz w:val="32"/>
          <w:szCs w:val="32"/>
        </w:rPr>
        <w:t>警情</w:t>
      </w:r>
      <w:r>
        <w:rPr>
          <w:rFonts w:hint="eastAsia" w:ascii="仿宋_GB2312" w:hAnsi="仿宋_GB2312" w:eastAsia="仿宋_GB2312" w:cs="仿宋_GB2312"/>
          <w:spacing w:val="6"/>
          <w:kern w:val="32"/>
          <w:sz w:val="32"/>
          <w:szCs w:val="32"/>
          <w:lang w:eastAsia="zh-CN"/>
        </w:rPr>
        <w:t>案件</w:t>
      </w:r>
    </w:p>
    <w:p w14:paraId="68B6A2A4">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一是分局组建工作专班，组织警力针对镇内的重点部位开展夜查工作，制定分局压降</w:t>
      </w:r>
      <w:r>
        <w:rPr>
          <w:rFonts w:hint="eastAsia" w:ascii="仿宋_GB2312" w:hAnsi="仿宋_GB2312" w:eastAsia="仿宋_GB2312" w:cs="仿宋_GB2312"/>
          <w:bCs/>
          <w:spacing w:val="6"/>
          <w:sz w:val="32"/>
          <w:szCs w:val="32"/>
          <w:highlight w:val="none"/>
          <w:lang w:eastAsia="zh-CN"/>
        </w:rPr>
        <w:t>重点治安</w:t>
      </w:r>
      <w:r>
        <w:rPr>
          <w:rFonts w:hint="eastAsia" w:ascii="仿宋_GB2312" w:hAnsi="仿宋_GB2312" w:eastAsia="仿宋_GB2312" w:cs="仿宋_GB2312"/>
          <w:bCs/>
          <w:spacing w:val="6"/>
          <w:sz w:val="32"/>
          <w:szCs w:val="32"/>
          <w:highlight w:val="none"/>
        </w:rPr>
        <w:t>警情方案，强化组织保障，逐层压实责任，做好源头防范，确保</w:t>
      </w:r>
      <w:r>
        <w:rPr>
          <w:rFonts w:hint="eastAsia" w:ascii="仿宋_GB2312" w:hAnsi="仿宋_GB2312" w:eastAsia="仿宋_GB2312" w:cs="仿宋_GB2312"/>
          <w:bCs/>
          <w:spacing w:val="6"/>
          <w:sz w:val="32"/>
          <w:szCs w:val="32"/>
          <w:highlight w:val="none"/>
          <w:lang w:eastAsia="zh-CN"/>
        </w:rPr>
        <w:t>重点治安</w:t>
      </w:r>
      <w:r>
        <w:rPr>
          <w:rFonts w:hint="eastAsia" w:ascii="仿宋_GB2312" w:hAnsi="仿宋_GB2312" w:eastAsia="仿宋_GB2312" w:cs="仿宋_GB2312"/>
          <w:bCs/>
          <w:spacing w:val="6"/>
          <w:sz w:val="32"/>
          <w:szCs w:val="32"/>
          <w:highlight w:val="none"/>
        </w:rPr>
        <w:t>警情压降攻坚取得成效。</w:t>
      </w:r>
    </w:p>
    <w:p w14:paraId="719AA29B">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二是精准研判分析。分局工作专班</w:t>
      </w:r>
      <w:r>
        <w:rPr>
          <w:rFonts w:hint="eastAsia" w:ascii="仿宋_GB2312" w:hAnsi="仿宋_GB2312" w:eastAsia="仿宋_GB2312" w:cs="仿宋_GB2312"/>
          <w:bCs/>
          <w:spacing w:val="6"/>
          <w:sz w:val="32"/>
          <w:szCs w:val="32"/>
          <w:highlight w:val="none"/>
          <w:lang w:eastAsia="zh-CN"/>
        </w:rPr>
        <w:t>定期</w:t>
      </w:r>
      <w:r>
        <w:rPr>
          <w:rFonts w:hint="eastAsia" w:ascii="仿宋_GB2312" w:hAnsi="仿宋_GB2312" w:eastAsia="仿宋_GB2312" w:cs="仿宋_GB2312"/>
          <w:bCs/>
          <w:spacing w:val="6"/>
          <w:sz w:val="32"/>
          <w:szCs w:val="32"/>
          <w:highlight w:val="none"/>
        </w:rPr>
        <w:t>研判分析</w:t>
      </w:r>
      <w:r>
        <w:rPr>
          <w:rFonts w:hint="eastAsia" w:ascii="仿宋_GB2312" w:hAnsi="仿宋_GB2312" w:eastAsia="仿宋_GB2312" w:cs="仿宋_GB2312"/>
          <w:bCs/>
          <w:spacing w:val="6"/>
          <w:sz w:val="32"/>
          <w:szCs w:val="32"/>
          <w:highlight w:val="none"/>
          <w:lang w:eastAsia="zh-CN"/>
        </w:rPr>
        <w:t>态势</w:t>
      </w:r>
      <w:r>
        <w:rPr>
          <w:rFonts w:hint="eastAsia" w:ascii="仿宋_GB2312" w:hAnsi="仿宋_GB2312" w:eastAsia="仿宋_GB2312" w:cs="仿宋_GB2312"/>
          <w:bCs/>
          <w:spacing w:val="6"/>
          <w:sz w:val="32"/>
          <w:szCs w:val="32"/>
          <w:highlight w:val="none"/>
        </w:rPr>
        <w:t>，明确巡查重点，提出打击要求，制定管理工作措施，进一步提升防范效果。</w:t>
      </w:r>
    </w:p>
    <w:p w14:paraId="4720E34E">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三是落实联防联动。分局与沙溪镇相关职能部门建立联防联动机制，</w:t>
      </w:r>
      <w:r>
        <w:rPr>
          <w:rFonts w:hint="eastAsia" w:ascii="仿宋_GB2312" w:hAnsi="仿宋_GB2312" w:eastAsia="仿宋_GB2312" w:cs="仿宋_GB2312"/>
          <w:spacing w:val="6"/>
          <w:sz w:val="32"/>
          <w:szCs w:val="32"/>
          <w:highlight w:val="none"/>
        </w:rPr>
        <w:t>坚持主动警务、预防警务理念，通过信息共享、数据互通，实现双方执法办案、会商研判和联动处置的高效衔接，</w:t>
      </w:r>
      <w:r>
        <w:rPr>
          <w:rFonts w:hint="eastAsia" w:ascii="仿宋_GB2312" w:hAnsi="仿宋_GB2312" w:eastAsia="仿宋_GB2312" w:cs="仿宋_GB2312"/>
          <w:bCs/>
          <w:spacing w:val="6"/>
          <w:sz w:val="32"/>
          <w:szCs w:val="32"/>
          <w:highlight w:val="none"/>
        </w:rPr>
        <w:t>对容易滋生</w:t>
      </w:r>
      <w:r>
        <w:rPr>
          <w:rFonts w:hint="eastAsia" w:ascii="仿宋_GB2312" w:hAnsi="仿宋_GB2312" w:eastAsia="仿宋_GB2312" w:cs="仿宋_GB2312"/>
          <w:bCs/>
          <w:spacing w:val="6"/>
          <w:sz w:val="32"/>
          <w:szCs w:val="32"/>
          <w:highlight w:val="none"/>
          <w:lang w:eastAsia="zh-CN"/>
        </w:rPr>
        <w:t>重点治安</w:t>
      </w:r>
      <w:r>
        <w:rPr>
          <w:rFonts w:hint="eastAsia" w:ascii="仿宋_GB2312" w:hAnsi="仿宋_GB2312" w:eastAsia="仿宋_GB2312" w:cs="仿宋_GB2312"/>
          <w:bCs/>
          <w:spacing w:val="6"/>
          <w:sz w:val="32"/>
          <w:szCs w:val="32"/>
          <w:highlight w:val="none"/>
        </w:rPr>
        <w:t>问题</w:t>
      </w:r>
      <w:r>
        <w:rPr>
          <w:rFonts w:hint="eastAsia" w:ascii="仿宋_GB2312" w:hAnsi="仿宋_GB2312" w:eastAsia="仿宋_GB2312" w:cs="仿宋_GB2312"/>
          <w:bCs/>
          <w:spacing w:val="6"/>
          <w:sz w:val="32"/>
          <w:szCs w:val="32"/>
          <w:highlight w:val="none"/>
          <w:lang w:eastAsia="zh-CN"/>
        </w:rPr>
        <w:t>区域</w:t>
      </w:r>
      <w:r>
        <w:rPr>
          <w:rFonts w:hint="eastAsia" w:ascii="仿宋_GB2312" w:hAnsi="仿宋_GB2312" w:eastAsia="仿宋_GB2312" w:cs="仿宋_GB2312"/>
          <w:spacing w:val="6"/>
          <w:sz w:val="32"/>
          <w:szCs w:val="32"/>
          <w:highlight w:val="none"/>
        </w:rPr>
        <w:t>常态化开展日常检查、专项清查、突击检查</w:t>
      </w:r>
      <w:r>
        <w:rPr>
          <w:rFonts w:hint="eastAsia" w:ascii="仿宋_GB2312" w:hAnsi="仿宋_GB2312" w:eastAsia="仿宋_GB2312" w:cs="仿宋_GB2312"/>
          <w:bCs/>
          <w:spacing w:val="6"/>
          <w:sz w:val="32"/>
          <w:szCs w:val="32"/>
          <w:highlight w:val="none"/>
        </w:rPr>
        <w:t>。</w:t>
      </w:r>
    </w:p>
    <w:p w14:paraId="48914A26">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四是加大打击力度。</w:t>
      </w:r>
      <w:r>
        <w:rPr>
          <w:rFonts w:ascii="Times New Roman" w:hAnsi="Times New Roman" w:eastAsia="仿宋_GB2312" w:cs="Times New Roman"/>
          <w:bCs/>
          <w:spacing w:val="6"/>
          <w:sz w:val="32"/>
          <w:szCs w:val="32"/>
          <w:highlight w:val="none"/>
        </w:rPr>
        <w:t>2024</w:t>
      </w:r>
      <w:r>
        <w:rPr>
          <w:rFonts w:hint="eastAsia" w:ascii="仿宋_GB2312" w:hAnsi="仿宋_GB2312" w:eastAsia="仿宋_GB2312" w:cs="仿宋_GB2312"/>
          <w:bCs/>
          <w:spacing w:val="6"/>
          <w:sz w:val="32"/>
          <w:szCs w:val="32"/>
          <w:highlight w:val="none"/>
        </w:rPr>
        <w:t>年所立</w:t>
      </w:r>
      <w:r>
        <w:rPr>
          <w:rFonts w:hint="eastAsia" w:ascii="仿宋_GB2312" w:hAnsi="仿宋_GB2312" w:eastAsia="仿宋_GB2312" w:cs="仿宋_GB2312"/>
          <w:bCs/>
          <w:spacing w:val="6"/>
          <w:sz w:val="32"/>
          <w:szCs w:val="32"/>
          <w:highlight w:val="none"/>
          <w:lang w:eastAsia="zh-CN"/>
        </w:rPr>
        <w:t>重点治安</w:t>
      </w:r>
      <w:r>
        <w:rPr>
          <w:rFonts w:hint="eastAsia" w:ascii="仿宋_GB2312" w:hAnsi="仿宋_GB2312" w:eastAsia="仿宋_GB2312" w:cs="仿宋_GB2312"/>
          <w:bCs/>
          <w:spacing w:val="6"/>
          <w:sz w:val="32"/>
          <w:szCs w:val="32"/>
          <w:highlight w:val="none"/>
        </w:rPr>
        <w:t>案件全部侦破，有效打击了</w:t>
      </w:r>
      <w:r>
        <w:rPr>
          <w:rFonts w:hint="eastAsia" w:ascii="仿宋_GB2312" w:hAnsi="仿宋_GB2312" w:eastAsia="仿宋_GB2312" w:cs="仿宋_GB2312"/>
          <w:bCs/>
          <w:spacing w:val="6"/>
          <w:sz w:val="32"/>
          <w:szCs w:val="32"/>
          <w:highlight w:val="none"/>
          <w:lang w:eastAsia="zh-CN"/>
        </w:rPr>
        <w:t>重点</w:t>
      </w:r>
      <w:r>
        <w:rPr>
          <w:rFonts w:hint="eastAsia" w:ascii="仿宋_GB2312" w:hAnsi="仿宋_GB2312" w:eastAsia="仿宋_GB2312" w:cs="仿宋_GB2312"/>
          <w:bCs/>
          <w:spacing w:val="6"/>
          <w:sz w:val="32"/>
          <w:szCs w:val="32"/>
          <w:highlight w:val="none"/>
        </w:rPr>
        <w:t>违法犯罪。</w:t>
      </w:r>
    </w:p>
    <w:p w14:paraId="0D1BA34E">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3</w:t>
      </w:r>
      <w:r>
        <w:rPr>
          <w:rFonts w:hint="eastAsia" w:ascii="仿宋_GB2312" w:hAnsi="仿宋_GB2312" w:eastAsia="仿宋_GB2312" w:cs="仿宋_GB2312"/>
          <w:b/>
          <w:bCs/>
          <w:spacing w:val="6"/>
          <w:kern w:val="32"/>
          <w:sz w:val="32"/>
          <w:szCs w:val="32"/>
        </w:rPr>
        <w:t>.打击打架斗殴案件情况</w:t>
      </w:r>
    </w:p>
    <w:p w14:paraId="3CC86F5A">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4</w:t>
      </w:r>
      <w:r>
        <w:rPr>
          <w:rFonts w:hint="eastAsia" w:ascii="仿宋_GB2312" w:hAnsi="仿宋_GB2312" w:eastAsia="仿宋_GB2312" w:cs="仿宋_GB2312"/>
          <w:spacing w:val="6"/>
          <w:kern w:val="32"/>
          <w:sz w:val="32"/>
          <w:szCs w:val="32"/>
        </w:rPr>
        <w:t>）有效压降打架斗殴类警情</w:t>
      </w:r>
    </w:p>
    <w:p w14:paraId="6E4667F9">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一是落实综合治理。分局与沙溪镇相关职能部门共同制定联合执法工作方案，每晚安排</w:t>
      </w:r>
      <w:r>
        <w:rPr>
          <w:rFonts w:hint="eastAsia" w:ascii="Times New Roman" w:hAnsi="Times New Roman" w:eastAsia="仿宋_GB2312" w:cs="Times New Roman"/>
          <w:bCs/>
          <w:spacing w:val="6"/>
          <w:sz w:val="32"/>
          <w:szCs w:val="32"/>
        </w:rPr>
        <w:t>工作人员</w:t>
      </w:r>
      <w:r>
        <w:rPr>
          <w:rFonts w:hint="eastAsia" w:ascii="仿宋_GB2312" w:hAnsi="仿宋_GB2312" w:eastAsia="仿宋_GB2312" w:cs="仿宋_GB2312"/>
          <w:bCs/>
          <w:spacing w:val="6"/>
          <w:sz w:val="32"/>
          <w:szCs w:val="32"/>
        </w:rPr>
        <w:t>深入辖区</w:t>
      </w:r>
      <w:r>
        <w:rPr>
          <w:rFonts w:ascii="Times New Roman" w:hAnsi="Times New Roman" w:eastAsia="仿宋_GB2312" w:cs="Times New Roman"/>
          <w:bCs/>
          <w:spacing w:val="6"/>
          <w:sz w:val="32"/>
          <w:szCs w:val="32"/>
        </w:rPr>
        <w:t>8</w:t>
      </w:r>
      <w:r>
        <w:rPr>
          <w:rFonts w:hint="eastAsia" w:ascii="仿宋_GB2312" w:hAnsi="仿宋_GB2312" w:eastAsia="仿宋_GB2312" w:cs="仿宋_GB2312"/>
          <w:bCs/>
          <w:spacing w:val="6"/>
          <w:sz w:val="32"/>
          <w:szCs w:val="32"/>
        </w:rPr>
        <w:t>处夜宵摊点聚集地开展联合执法，从源头上降低酒后滋事打架斗殴风险。</w:t>
      </w:r>
    </w:p>
    <w:p w14:paraId="46915347">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二是强化巡防教育。充分发挥群防群治力量的作用，分局派出所民警每晚</w:t>
      </w:r>
      <w:r>
        <w:rPr>
          <w:rFonts w:hint="eastAsia" w:ascii="仿宋_GB2312" w:hAnsi="仿宋_GB2312" w:eastAsia="仿宋_GB2312" w:cs="仿宋_GB2312"/>
          <w:bCs/>
          <w:spacing w:val="6"/>
          <w:sz w:val="32"/>
          <w:szCs w:val="32"/>
          <w:lang w:eastAsia="zh-CN"/>
        </w:rPr>
        <w:t>组</w:t>
      </w:r>
      <w:r>
        <w:rPr>
          <w:rFonts w:hint="eastAsia" w:ascii="仿宋_GB2312" w:hAnsi="仿宋_GB2312" w:eastAsia="仿宋_GB2312" w:cs="仿宋_GB2312"/>
          <w:bCs/>
          <w:spacing w:val="6"/>
          <w:sz w:val="32"/>
          <w:szCs w:val="32"/>
          <w:highlight w:val="none"/>
          <w:lang w:eastAsia="zh-CN"/>
        </w:rPr>
        <w:t>织群防群治力量</w:t>
      </w:r>
      <w:r>
        <w:rPr>
          <w:rFonts w:hint="eastAsia" w:ascii="仿宋_GB2312" w:hAnsi="仿宋_GB2312" w:eastAsia="仿宋_GB2312" w:cs="仿宋_GB2312"/>
          <w:bCs/>
          <w:spacing w:val="6"/>
          <w:sz w:val="32"/>
          <w:szCs w:val="32"/>
          <w:highlight w:val="none"/>
        </w:rPr>
        <w:t>，</w:t>
      </w:r>
      <w:r>
        <w:rPr>
          <w:rFonts w:hint="eastAsia" w:ascii="仿宋_GB2312" w:hAnsi="仿宋_GB2312" w:eastAsia="仿宋_GB2312" w:cs="仿宋_GB2312"/>
          <w:bCs/>
          <w:spacing w:val="6"/>
          <w:sz w:val="32"/>
          <w:szCs w:val="32"/>
        </w:rPr>
        <w:t>开展夜间社会面巡逻宣传，</w:t>
      </w:r>
      <w:r>
        <w:rPr>
          <w:rFonts w:hint="eastAsia" w:ascii="Times New Roman" w:hAnsi="Times New Roman" w:eastAsia="仿宋_GB2312" w:cs="Times New Roman"/>
          <w:bCs/>
          <w:spacing w:val="6"/>
          <w:sz w:val="32"/>
          <w:szCs w:val="32"/>
        </w:rPr>
        <w:t>巡察整改以来，</w:t>
      </w:r>
      <w:r>
        <w:rPr>
          <w:rFonts w:hint="eastAsia" w:ascii="仿宋_GB2312" w:hAnsi="仿宋_GB2312" w:eastAsia="仿宋_GB2312" w:cs="仿宋_GB2312"/>
          <w:bCs/>
          <w:spacing w:val="6"/>
          <w:sz w:val="32"/>
          <w:szCs w:val="32"/>
        </w:rPr>
        <w:t>共出动警力</w:t>
      </w:r>
      <w:r>
        <w:rPr>
          <w:rFonts w:hint="eastAsia" w:ascii="Times New Roman" w:hAnsi="Times New Roman" w:eastAsia="仿宋_GB2312" w:cs="Times New Roman"/>
          <w:bCs/>
          <w:spacing w:val="6"/>
          <w:sz w:val="32"/>
          <w:szCs w:val="32"/>
        </w:rPr>
        <w:t>4</w:t>
      </w:r>
      <w:r>
        <w:rPr>
          <w:rFonts w:ascii="Times New Roman" w:hAnsi="Times New Roman" w:eastAsia="仿宋_GB2312" w:cs="Times New Roman"/>
          <w:bCs/>
          <w:spacing w:val="6"/>
          <w:sz w:val="32"/>
          <w:szCs w:val="32"/>
        </w:rPr>
        <w:t>050</w:t>
      </w:r>
      <w:r>
        <w:rPr>
          <w:rFonts w:hint="eastAsia" w:ascii="仿宋_GB2312" w:hAnsi="仿宋_GB2312" w:eastAsia="仿宋_GB2312" w:cs="仿宋_GB2312"/>
          <w:bCs/>
          <w:spacing w:val="6"/>
          <w:sz w:val="32"/>
          <w:szCs w:val="32"/>
        </w:rPr>
        <w:t>人次。同时，组织</w:t>
      </w:r>
      <w:r>
        <w:rPr>
          <w:rFonts w:ascii="Times New Roman" w:hAnsi="Times New Roman" w:eastAsia="仿宋_GB2312" w:cs="Times New Roman"/>
          <w:bCs/>
          <w:spacing w:val="6"/>
          <w:sz w:val="32"/>
          <w:szCs w:val="32"/>
        </w:rPr>
        <w:t>15</w:t>
      </w:r>
      <w:r>
        <w:rPr>
          <w:rFonts w:hint="eastAsia" w:ascii="仿宋_GB2312" w:hAnsi="仿宋_GB2312" w:eastAsia="仿宋_GB2312" w:cs="仿宋_GB2312"/>
          <w:bCs/>
          <w:spacing w:val="6"/>
          <w:sz w:val="32"/>
          <w:szCs w:val="32"/>
        </w:rPr>
        <w:t>个村治保会对本村治安复杂部位开展巡逻工作，开展打架斗殴违法成本警示教育、和谐文明宣传引导</w:t>
      </w:r>
      <w:r>
        <w:rPr>
          <w:rFonts w:hint="eastAsia" w:ascii="Times New Roman" w:hAnsi="Times New Roman" w:eastAsia="仿宋_GB2312" w:cs="Times New Roman"/>
          <w:bCs/>
          <w:spacing w:val="6"/>
          <w:sz w:val="32"/>
          <w:szCs w:val="32"/>
        </w:rPr>
        <w:t>400多</w:t>
      </w:r>
      <w:r>
        <w:rPr>
          <w:rFonts w:hint="eastAsia" w:ascii="仿宋_GB2312" w:hAnsi="仿宋_GB2312" w:eastAsia="仿宋_GB2312" w:cs="仿宋_GB2312"/>
          <w:bCs/>
          <w:spacing w:val="6"/>
          <w:sz w:val="32"/>
          <w:szCs w:val="32"/>
        </w:rPr>
        <w:t>次。</w:t>
      </w:r>
    </w:p>
    <w:p w14:paraId="0C3B4CCC">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bCs/>
          <w:spacing w:val="6"/>
          <w:sz w:val="32"/>
          <w:szCs w:val="32"/>
        </w:rPr>
        <w:t>三是加大打击震慑力度。</w:t>
      </w:r>
      <w:r>
        <w:rPr>
          <w:rFonts w:ascii="Times New Roman" w:hAnsi="Times New Roman" w:eastAsia="仿宋_GB2312" w:cs="Times New Roman"/>
          <w:spacing w:val="6"/>
          <w:sz w:val="32"/>
          <w:szCs w:val="32"/>
        </w:rPr>
        <w:t>2024</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bCs/>
          <w:spacing w:val="6"/>
          <w:sz w:val="32"/>
          <w:szCs w:val="32"/>
        </w:rPr>
        <w:t>，分局打架斗殴类警情高于全市平均降幅</w:t>
      </w:r>
      <w:r>
        <w:rPr>
          <w:rFonts w:ascii="Times New Roman" w:hAnsi="Times New Roman" w:eastAsia="仿宋_GB2312" w:cs="Times New Roman"/>
          <w:bCs/>
          <w:spacing w:val="6"/>
          <w:sz w:val="32"/>
          <w:szCs w:val="32"/>
        </w:rPr>
        <w:t>4</w:t>
      </w:r>
      <w:r>
        <w:rPr>
          <w:rFonts w:hint="eastAsia" w:ascii="Times New Roman" w:hAnsi="Times New Roman" w:eastAsia="仿宋_GB2312" w:cs="Times New Roman"/>
          <w:bCs/>
          <w:spacing w:val="6"/>
          <w:sz w:val="32"/>
          <w:szCs w:val="32"/>
        </w:rPr>
        <w:t>.</w:t>
      </w:r>
      <w:r>
        <w:rPr>
          <w:rFonts w:ascii="Times New Roman" w:hAnsi="Times New Roman" w:eastAsia="仿宋_GB2312" w:cs="Times New Roman"/>
          <w:bCs/>
          <w:spacing w:val="6"/>
          <w:sz w:val="32"/>
          <w:szCs w:val="32"/>
        </w:rPr>
        <w:t>43</w:t>
      </w:r>
      <w:r>
        <w:rPr>
          <w:rFonts w:hint="eastAsia" w:ascii="Times New Roman" w:hAnsi="Times New Roman" w:eastAsia="仿宋_GB2312" w:cs="Times New Roman"/>
          <w:bCs/>
          <w:spacing w:val="6"/>
          <w:sz w:val="32"/>
          <w:szCs w:val="32"/>
        </w:rPr>
        <w:t>个百分点</w:t>
      </w:r>
      <w:r>
        <w:rPr>
          <w:rFonts w:hint="eastAsia" w:ascii="仿宋_GB2312" w:hAnsi="仿宋_GB2312" w:eastAsia="仿宋_GB2312" w:cs="仿宋_GB2312"/>
          <w:bCs/>
          <w:spacing w:val="6"/>
          <w:sz w:val="32"/>
          <w:szCs w:val="32"/>
        </w:rPr>
        <w:t>；办理案件数量高于全市平均值</w:t>
      </w:r>
      <w:r>
        <w:rPr>
          <w:rFonts w:ascii="Times New Roman" w:hAnsi="Times New Roman" w:eastAsia="仿宋_GB2312" w:cs="Times New Roman"/>
          <w:bCs/>
          <w:spacing w:val="6"/>
          <w:sz w:val="32"/>
          <w:szCs w:val="32"/>
        </w:rPr>
        <w:t>3</w:t>
      </w:r>
      <w:r>
        <w:rPr>
          <w:rFonts w:hint="eastAsia" w:ascii="Times New Roman" w:hAnsi="Times New Roman" w:eastAsia="仿宋_GB2312" w:cs="Times New Roman"/>
          <w:bCs/>
          <w:spacing w:val="6"/>
          <w:sz w:val="32"/>
          <w:szCs w:val="32"/>
        </w:rPr>
        <w:t>.</w:t>
      </w:r>
      <w:r>
        <w:rPr>
          <w:rFonts w:ascii="Times New Roman" w:hAnsi="Times New Roman" w:eastAsia="仿宋_GB2312" w:cs="Times New Roman"/>
          <w:bCs/>
          <w:spacing w:val="6"/>
          <w:sz w:val="32"/>
          <w:szCs w:val="32"/>
        </w:rPr>
        <w:t>36</w:t>
      </w:r>
      <w:r>
        <w:rPr>
          <w:rFonts w:hint="eastAsia" w:ascii="仿宋_GB2312" w:hAnsi="仿宋_GB2312" w:eastAsia="仿宋_GB2312" w:cs="仿宋_GB2312"/>
          <w:bCs/>
          <w:spacing w:val="6"/>
          <w:sz w:val="32"/>
          <w:szCs w:val="32"/>
        </w:rPr>
        <w:t>个百分点，成功侦破一批涉嫌故意伤害案件，</w:t>
      </w:r>
      <w:r>
        <w:rPr>
          <w:rFonts w:hint="eastAsia" w:ascii="仿宋_GB2312" w:hAnsi="仿宋_GB2312" w:eastAsia="仿宋_GB2312" w:cs="仿宋_GB2312"/>
          <w:spacing w:val="6"/>
          <w:sz w:val="32"/>
          <w:szCs w:val="32"/>
        </w:rPr>
        <w:t>进一步提升群众的安全感和满意度</w:t>
      </w:r>
      <w:r>
        <w:rPr>
          <w:rFonts w:hint="eastAsia" w:ascii="仿宋_GB2312" w:hAnsi="仿宋_GB2312" w:eastAsia="仿宋_GB2312" w:cs="仿宋_GB2312"/>
          <w:bCs/>
          <w:spacing w:val="6"/>
          <w:sz w:val="32"/>
          <w:szCs w:val="32"/>
        </w:rPr>
        <w:t>。</w:t>
      </w:r>
    </w:p>
    <w:p w14:paraId="379F8481">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4</w:t>
      </w:r>
      <w:r>
        <w:rPr>
          <w:rFonts w:hint="eastAsia" w:ascii="仿宋_GB2312" w:hAnsi="仿宋_GB2312" w:eastAsia="仿宋_GB2312" w:cs="仿宋_GB2312"/>
          <w:b/>
          <w:bCs/>
          <w:spacing w:val="6"/>
          <w:kern w:val="32"/>
          <w:sz w:val="32"/>
          <w:szCs w:val="32"/>
        </w:rPr>
        <w:t>.规范执法管理情况</w:t>
      </w:r>
    </w:p>
    <w:p w14:paraId="67C0B4C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5</w:t>
      </w:r>
      <w:r>
        <w:rPr>
          <w:rFonts w:hint="eastAsia" w:ascii="仿宋_GB2312" w:hAnsi="仿宋_GB2312" w:eastAsia="仿宋_GB2312" w:cs="仿宋_GB2312"/>
          <w:spacing w:val="6"/>
          <w:kern w:val="32"/>
          <w:sz w:val="32"/>
          <w:szCs w:val="32"/>
        </w:rPr>
        <w:t>）严格执行接报案相关规定</w:t>
      </w:r>
    </w:p>
    <w:p w14:paraId="2DA4BB76">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一是加强业务培训。分局组织办案单位开展业务培训，各执法办案部门领导、全体执法办案民警参加培训</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对常见存在问题进行剖析，提出解决方案和建议。</w:t>
      </w:r>
    </w:p>
    <w:p w14:paraId="08B06720">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二是建立考评制度。</w:t>
      </w:r>
      <w:r>
        <w:rPr>
          <w:rFonts w:hint="eastAsia" w:ascii="Times New Roman" w:hAnsi="Times New Roman" w:eastAsia="仿宋_GB2312" w:cs="Times New Roman"/>
          <w:bCs/>
          <w:spacing w:val="6"/>
          <w:sz w:val="32"/>
          <w:szCs w:val="32"/>
        </w:rPr>
        <w:t>分局</w:t>
      </w:r>
      <w:r>
        <w:rPr>
          <w:rFonts w:hint="eastAsia" w:ascii="仿宋_GB2312" w:hAnsi="仿宋_GB2312" w:eastAsia="仿宋_GB2312" w:cs="仿宋_GB2312"/>
          <w:bCs/>
          <w:spacing w:val="6"/>
          <w:sz w:val="32"/>
          <w:szCs w:val="32"/>
        </w:rPr>
        <w:t>制定</w:t>
      </w:r>
      <w:r>
        <w:rPr>
          <w:rFonts w:hint="eastAsia" w:ascii="仿宋_GB2312" w:hAnsi="仿宋_GB2312" w:eastAsia="仿宋_GB2312" w:cs="仿宋_GB2312"/>
          <w:spacing w:val="6"/>
          <w:kern w:val="32"/>
          <w:sz w:val="32"/>
          <w:szCs w:val="32"/>
        </w:rPr>
        <w:t>接报案</w:t>
      </w:r>
      <w:r>
        <w:rPr>
          <w:rFonts w:hint="eastAsia" w:ascii="仿宋_GB2312" w:hAnsi="仿宋_GB2312" w:eastAsia="仿宋_GB2312" w:cs="仿宋_GB2312"/>
          <w:bCs/>
          <w:spacing w:val="6"/>
          <w:sz w:val="32"/>
          <w:szCs w:val="32"/>
        </w:rPr>
        <w:t>考评制度，</w:t>
      </w:r>
      <w:r>
        <w:rPr>
          <w:rFonts w:hint="eastAsia" w:ascii="仿宋_GB2312" w:eastAsia="仿宋_GB2312"/>
          <w:sz w:val="32"/>
          <w:szCs w:val="32"/>
        </w:rPr>
        <w:t>深化执法规范化建设，加强执法监督，定期召开案件</w:t>
      </w:r>
      <w:r>
        <w:rPr>
          <w:rFonts w:hint="eastAsia" w:ascii="仿宋_GB2312" w:hAnsi="仿宋_GB2312" w:eastAsia="仿宋_GB2312" w:cs="仿宋_GB2312"/>
          <w:bCs/>
          <w:spacing w:val="6"/>
          <w:sz w:val="32"/>
          <w:szCs w:val="32"/>
        </w:rPr>
        <w:t>评查讲评会议</w:t>
      </w:r>
      <w:r>
        <w:rPr>
          <w:rFonts w:hint="eastAsia" w:ascii="仿宋_GB2312" w:eastAsia="仿宋_GB2312"/>
          <w:sz w:val="32"/>
          <w:szCs w:val="32"/>
        </w:rPr>
        <w:t>，切实把严格规范公正文明的执法要求落实到执法活动全过程，提升全分局依法履职能力和执法公信力。</w:t>
      </w:r>
      <w:r>
        <w:rPr>
          <w:rFonts w:ascii="Times New Roman" w:hAnsi="Times New Roman" w:eastAsia="仿宋_GB2312" w:cs="Times New Roman"/>
          <w:bCs/>
          <w:spacing w:val="6"/>
          <w:sz w:val="32"/>
          <w:szCs w:val="32"/>
        </w:rPr>
        <w:t>2024</w:t>
      </w:r>
      <w:r>
        <w:rPr>
          <w:rFonts w:hint="eastAsia" w:ascii="仿宋_GB2312" w:hAnsi="仿宋_GB2312" w:eastAsia="仿宋_GB2312" w:cs="仿宋_GB2312"/>
          <w:bCs/>
          <w:spacing w:val="6"/>
          <w:sz w:val="32"/>
          <w:szCs w:val="32"/>
        </w:rPr>
        <w:t>年开展</w:t>
      </w:r>
      <w:r>
        <w:rPr>
          <w:rFonts w:ascii="Times New Roman" w:hAnsi="Times New Roman" w:eastAsia="仿宋_GB2312" w:cs="Times New Roman"/>
          <w:bCs/>
          <w:spacing w:val="6"/>
          <w:sz w:val="32"/>
          <w:szCs w:val="32"/>
        </w:rPr>
        <w:t>4</w:t>
      </w:r>
      <w:r>
        <w:rPr>
          <w:rFonts w:hint="eastAsia" w:ascii="仿宋_GB2312" w:hAnsi="仿宋_GB2312" w:eastAsia="仿宋_GB2312" w:cs="仿宋_GB2312"/>
          <w:bCs/>
          <w:spacing w:val="6"/>
          <w:sz w:val="32"/>
          <w:szCs w:val="32"/>
        </w:rPr>
        <w:t>次执法质量考评，评查行政案件</w:t>
      </w:r>
      <w:r>
        <w:rPr>
          <w:rFonts w:ascii="Times New Roman" w:hAnsi="Times New Roman" w:eastAsia="仿宋_GB2312" w:cs="Times New Roman"/>
          <w:bCs/>
          <w:spacing w:val="6"/>
          <w:sz w:val="32"/>
          <w:szCs w:val="32"/>
        </w:rPr>
        <w:t>86</w:t>
      </w:r>
      <w:r>
        <w:rPr>
          <w:rFonts w:hint="eastAsia" w:ascii="仿宋_GB2312" w:hAnsi="仿宋_GB2312" w:eastAsia="仿宋_GB2312" w:cs="仿宋_GB2312"/>
          <w:bCs/>
          <w:spacing w:val="6"/>
          <w:sz w:val="32"/>
          <w:szCs w:val="32"/>
        </w:rPr>
        <w:t>宗、刑事案件</w:t>
      </w:r>
      <w:r>
        <w:rPr>
          <w:rFonts w:hint="eastAsia" w:ascii="Times New Roman" w:hAnsi="Times New Roman" w:eastAsia="仿宋_GB2312" w:cs="Times New Roman"/>
          <w:bCs/>
          <w:spacing w:val="6"/>
          <w:sz w:val="32"/>
          <w:szCs w:val="32"/>
        </w:rPr>
        <w:t>50</w:t>
      </w:r>
      <w:r>
        <w:rPr>
          <w:rFonts w:hint="eastAsia" w:ascii="仿宋_GB2312" w:hAnsi="仿宋_GB2312" w:eastAsia="仿宋_GB2312" w:cs="仿宋_GB2312"/>
          <w:bCs/>
          <w:spacing w:val="6"/>
          <w:sz w:val="32"/>
          <w:szCs w:val="32"/>
        </w:rPr>
        <w:t>宗，均落实</w:t>
      </w:r>
      <w:r>
        <w:rPr>
          <w:rFonts w:hint="eastAsia" w:ascii="仿宋_GB2312" w:hAnsi="仿宋_GB2312" w:eastAsia="仿宋_GB2312" w:cs="仿宋_GB2312"/>
          <w:spacing w:val="6"/>
          <w:kern w:val="32"/>
          <w:sz w:val="32"/>
          <w:szCs w:val="32"/>
        </w:rPr>
        <w:t>接报案相关规定</w:t>
      </w:r>
      <w:r>
        <w:rPr>
          <w:rFonts w:hint="eastAsia" w:ascii="仿宋_GB2312" w:hAnsi="仿宋_GB2312" w:eastAsia="仿宋_GB2312" w:cs="仿宋_GB2312"/>
          <w:bCs/>
          <w:spacing w:val="6"/>
          <w:sz w:val="32"/>
          <w:szCs w:val="32"/>
        </w:rPr>
        <w:t>。</w:t>
      </w:r>
    </w:p>
    <w:p w14:paraId="0BA53E83">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rPr>
        <w:t>三是拓宽发现问题渠道。巡察整改以来，分局</w:t>
      </w:r>
      <w:r>
        <w:rPr>
          <w:rFonts w:hint="eastAsia" w:ascii="仿宋_GB2312" w:hAnsi="仿宋_GB2312" w:eastAsia="仿宋_GB2312" w:cs="仿宋_GB2312"/>
          <w:bCs/>
          <w:spacing w:val="6"/>
          <w:sz w:val="32"/>
          <w:szCs w:val="32"/>
          <w:highlight w:val="none"/>
        </w:rPr>
        <w:t>对</w:t>
      </w:r>
      <w:r>
        <w:rPr>
          <w:rFonts w:hint="eastAsia" w:ascii="仿宋_GB2312" w:hAnsi="仿宋_GB2312" w:eastAsia="仿宋_GB2312" w:cs="仿宋_GB2312"/>
          <w:bCs/>
          <w:spacing w:val="6"/>
          <w:sz w:val="32"/>
          <w:szCs w:val="32"/>
          <w:highlight w:val="none"/>
          <w:lang w:eastAsia="zh-CN"/>
        </w:rPr>
        <w:t>各类来信来访</w:t>
      </w:r>
      <w:r>
        <w:rPr>
          <w:rFonts w:hint="eastAsia" w:ascii="仿宋_GB2312" w:hAnsi="仿宋_GB2312" w:eastAsia="仿宋_GB2312" w:cs="仿宋_GB2312"/>
          <w:bCs/>
          <w:spacing w:val="6"/>
          <w:sz w:val="32"/>
          <w:szCs w:val="32"/>
          <w:highlight w:val="none"/>
        </w:rPr>
        <w:t>渠道进行排查，排查是否违反</w:t>
      </w:r>
      <w:r>
        <w:rPr>
          <w:rFonts w:hint="eastAsia" w:ascii="仿宋_GB2312" w:hAnsi="仿宋_GB2312" w:eastAsia="仿宋_GB2312" w:cs="仿宋_GB2312"/>
          <w:spacing w:val="6"/>
          <w:kern w:val="32"/>
          <w:sz w:val="32"/>
          <w:szCs w:val="32"/>
          <w:highlight w:val="none"/>
        </w:rPr>
        <w:t>接报案相关规定</w:t>
      </w:r>
      <w:r>
        <w:rPr>
          <w:rFonts w:hint="eastAsia" w:ascii="仿宋_GB2312" w:hAnsi="仿宋_GB2312" w:eastAsia="仿宋_GB2312" w:cs="仿宋_GB2312"/>
          <w:bCs/>
          <w:spacing w:val="6"/>
          <w:sz w:val="32"/>
          <w:szCs w:val="32"/>
          <w:highlight w:val="none"/>
        </w:rPr>
        <w:t>。</w:t>
      </w:r>
    </w:p>
    <w:p w14:paraId="33FB10BA">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6</w:t>
      </w:r>
      <w:r>
        <w:rPr>
          <w:rFonts w:hint="eastAsia" w:ascii="仿宋_GB2312" w:hAnsi="仿宋_GB2312" w:eastAsia="仿宋_GB2312" w:cs="仿宋_GB2312"/>
          <w:spacing w:val="6"/>
          <w:kern w:val="32"/>
          <w:sz w:val="32"/>
          <w:szCs w:val="32"/>
        </w:rPr>
        <w:t>）提升执法办案质效</w:t>
      </w:r>
    </w:p>
    <w:p w14:paraId="1A2A7055">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专门召开整治工作会议。分局定期召开执法质量和执法突出问题整治工作会议，负责法制审核民警、结案民警参加会议，通报近年来分局执法办案中存在的问题，剖析问题存在的原因，对后续规范执法办案进行再安排再部署。</w:t>
      </w:r>
    </w:p>
    <w:p w14:paraId="1EBF4F91">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二是加强业务培训。分局开展案件执法质量专题培训，剖析案件办理容易出错的常见问题，并针对典型案例进行逐案分析，有效提升办案民警的执法水平。</w:t>
      </w:r>
    </w:p>
    <w:p w14:paraId="6B20E112">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三是建立长效机制。分局制定移送审查起诉案件评查制度和问责制度，对移送检察院审查起诉的案件设置评查项目，由评查法制员负责评查，法制室主要领导负责复核，规定问责主体、问责对象及问责方式等问题，对反复出现同类问题的办案民警启动约谈机制，压实评查法制员和办案民警责任。</w:t>
      </w:r>
      <w:r>
        <w:rPr>
          <w:rFonts w:hint="eastAsia" w:ascii="Times New Roman" w:hAnsi="Times New Roman" w:eastAsia="仿宋_GB2312" w:cs="Times New Roman"/>
          <w:bCs/>
          <w:spacing w:val="6"/>
          <w:sz w:val="32"/>
          <w:szCs w:val="32"/>
        </w:rPr>
        <w:t>巡察整改以来</w:t>
      </w:r>
      <w:r>
        <w:rPr>
          <w:rFonts w:hint="eastAsia" w:ascii="仿宋_GB2312" w:hAnsi="仿宋_GB2312" w:eastAsia="仿宋_GB2312" w:cs="仿宋_GB2312"/>
          <w:bCs/>
          <w:spacing w:val="6"/>
          <w:sz w:val="32"/>
          <w:szCs w:val="32"/>
        </w:rPr>
        <w:t>，共评查案件</w:t>
      </w:r>
      <w:r>
        <w:rPr>
          <w:rFonts w:ascii="Times New Roman" w:hAnsi="Times New Roman" w:eastAsia="仿宋_GB2312" w:cs="Times New Roman"/>
          <w:bCs/>
          <w:spacing w:val="6"/>
          <w:sz w:val="32"/>
          <w:szCs w:val="32"/>
        </w:rPr>
        <w:t>123</w:t>
      </w:r>
      <w:r>
        <w:rPr>
          <w:rFonts w:hint="eastAsia" w:ascii="仿宋_GB2312" w:hAnsi="仿宋_GB2312" w:eastAsia="仿宋_GB2312" w:cs="仿宋_GB2312"/>
          <w:bCs/>
          <w:spacing w:val="6"/>
          <w:sz w:val="32"/>
          <w:szCs w:val="32"/>
        </w:rPr>
        <w:t>宗。</w:t>
      </w:r>
    </w:p>
    <w:p w14:paraId="3B11EDD7">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5</w:t>
      </w:r>
      <w:r>
        <w:rPr>
          <w:rFonts w:hint="eastAsia" w:ascii="仿宋_GB2312" w:hAnsi="仿宋_GB2312" w:eastAsia="仿宋_GB2312" w:cs="仿宋_GB2312"/>
          <w:b/>
          <w:bCs/>
          <w:spacing w:val="6"/>
          <w:kern w:val="32"/>
          <w:sz w:val="32"/>
          <w:szCs w:val="32"/>
        </w:rPr>
        <w:t>.经济犯罪案件侦办情况</w:t>
      </w:r>
    </w:p>
    <w:p w14:paraId="295053EE">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7</w:t>
      </w:r>
      <w:r>
        <w:rPr>
          <w:rFonts w:hint="eastAsia" w:ascii="仿宋_GB2312" w:hAnsi="仿宋_GB2312" w:eastAsia="仿宋_GB2312" w:cs="仿宋_GB2312"/>
          <w:spacing w:val="6"/>
          <w:kern w:val="32"/>
          <w:sz w:val="32"/>
          <w:szCs w:val="32"/>
        </w:rPr>
        <w:t>）强化业务能力，提升打击经济犯罪质效</w:t>
      </w:r>
    </w:p>
    <w:p w14:paraId="7BD25F08">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加大宣传教育培训力度。分局组织开展经侦案件办理工作培训，对办理经济类案件的立案范围、取证要点及审讯技巧等重难点进行专题培训，并安排优秀骨干民警到上级公安机关跟班学习，提升民警办理经济案件的能力水平。</w:t>
      </w:r>
      <w:r>
        <w:rPr>
          <w:rFonts w:hint="eastAsia" w:ascii="Times New Roman" w:hAnsi="Times New Roman" w:eastAsia="仿宋_GB2312" w:cs="Times New Roman"/>
          <w:bCs/>
          <w:spacing w:val="6"/>
          <w:sz w:val="32"/>
          <w:szCs w:val="32"/>
        </w:rPr>
        <w:t>巡察整改</w:t>
      </w:r>
      <w:r>
        <w:rPr>
          <w:rFonts w:hint="eastAsia" w:ascii="仿宋_GB2312" w:hAnsi="仿宋_GB2312" w:eastAsia="仿宋_GB2312" w:cs="仿宋_GB2312"/>
          <w:bCs/>
          <w:spacing w:val="6"/>
          <w:sz w:val="32"/>
          <w:szCs w:val="32"/>
        </w:rPr>
        <w:t>以来，针对常见多发、群众反映强烈的突出经济犯罪活动，分局联合商圈、行业、政企等开展防范合同诈骗等经济类犯罪宣传活动</w:t>
      </w:r>
      <w:r>
        <w:rPr>
          <w:rFonts w:ascii="Times New Roman" w:hAnsi="Times New Roman" w:eastAsia="仿宋_GB2312" w:cs="Times New Roman"/>
          <w:bCs/>
          <w:spacing w:val="6"/>
          <w:sz w:val="32"/>
          <w:szCs w:val="32"/>
        </w:rPr>
        <w:t>4</w:t>
      </w:r>
      <w:r>
        <w:rPr>
          <w:rFonts w:hint="eastAsia" w:ascii="仿宋_GB2312" w:hAnsi="仿宋_GB2312" w:eastAsia="仿宋_GB2312" w:cs="仿宋_GB2312"/>
          <w:bCs/>
          <w:spacing w:val="6"/>
          <w:sz w:val="32"/>
          <w:szCs w:val="32"/>
          <w:lang w:eastAsia="zh-CN"/>
        </w:rPr>
        <w:t>场次</w:t>
      </w:r>
      <w:r>
        <w:rPr>
          <w:rFonts w:hint="eastAsia" w:ascii="仿宋_GB2312" w:hAnsi="仿宋_GB2312" w:eastAsia="仿宋_GB2312" w:cs="仿宋_GB2312"/>
          <w:bCs/>
          <w:spacing w:val="6"/>
          <w:sz w:val="32"/>
          <w:szCs w:val="32"/>
        </w:rPr>
        <w:t>，进一步增强辖区群众对经济犯罪的防范意识和能力，收到良好的社会效果。</w:t>
      </w:r>
    </w:p>
    <w:p w14:paraId="5F63C43F">
      <w:pPr>
        <w:adjustRightInd w:val="0"/>
        <w:snapToGrid w:val="0"/>
        <w:spacing w:line="600" w:lineRule="exact"/>
        <w:ind w:firstLine="656"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4"/>
          <w:sz w:val="32"/>
          <w:szCs w:val="32"/>
        </w:rPr>
        <w:t>二是组建专班强化打击。</w:t>
      </w:r>
      <w:r>
        <w:rPr>
          <w:rFonts w:hint="eastAsia" w:ascii="仿宋_GB2312" w:hAnsi="仿宋_GB2312" w:eastAsia="仿宋_GB2312" w:cs="仿宋_GB2312"/>
          <w:bCs/>
          <w:spacing w:val="6"/>
          <w:sz w:val="32"/>
          <w:szCs w:val="32"/>
        </w:rPr>
        <w:t>分局组建经侦专班，研究分析全镇近三年经济类违法犯罪态势，并形成分析报告，</w:t>
      </w:r>
      <w:r>
        <w:rPr>
          <w:rFonts w:ascii="Times New Roman" w:hAnsi="Times New Roman" w:eastAsia="仿宋_GB2312" w:cs="Times New Roman"/>
          <w:bCs/>
          <w:spacing w:val="6"/>
          <w:kern w:val="32"/>
          <w:sz w:val="32"/>
          <w:szCs w:val="32"/>
        </w:rPr>
        <w:t>全面梳理2018</w:t>
      </w:r>
      <w:r>
        <w:rPr>
          <w:rFonts w:hint="eastAsia" w:ascii="Times New Roman" w:hAnsi="Times New Roman" w:eastAsia="仿宋_GB2312" w:cs="Times New Roman"/>
          <w:bCs/>
          <w:spacing w:val="6"/>
          <w:kern w:val="32"/>
          <w:sz w:val="32"/>
          <w:szCs w:val="32"/>
        </w:rPr>
        <w:t>年以来</w:t>
      </w:r>
      <w:r>
        <w:rPr>
          <w:rFonts w:ascii="Times New Roman" w:hAnsi="Times New Roman" w:eastAsia="仿宋_GB2312" w:cs="Times New Roman"/>
          <w:bCs/>
          <w:spacing w:val="6"/>
          <w:kern w:val="32"/>
          <w:sz w:val="32"/>
          <w:szCs w:val="32"/>
        </w:rPr>
        <w:t>经济类案件</w:t>
      </w:r>
      <w:r>
        <w:rPr>
          <w:rFonts w:hint="eastAsia" w:ascii="仿宋_GB2312" w:hAnsi="仿宋_GB2312" w:eastAsia="仿宋_GB2312" w:cs="仿宋_GB2312"/>
          <w:bCs/>
          <w:spacing w:val="6"/>
          <w:sz w:val="32"/>
          <w:szCs w:val="32"/>
        </w:rPr>
        <w:t>，</w:t>
      </w:r>
      <w:r>
        <w:rPr>
          <w:rFonts w:ascii="Times New Roman" w:hAnsi="Times New Roman" w:eastAsia="仿宋_GB2312" w:cs="Times New Roman"/>
          <w:bCs/>
          <w:spacing w:val="6"/>
          <w:kern w:val="32"/>
          <w:sz w:val="32"/>
          <w:szCs w:val="32"/>
        </w:rPr>
        <w:t>定责到人。</w:t>
      </w:r>
      <w:r>
        <w:rPr>
          <w:rFonts w:hint="eastAsia" w:ascii="仿宋_GB2312" w:hAnsi="仿宋_GB2312" w:eastAsia="仿宋_GB2312" w:cs="仿宋_GB2312"/>
          <w:bCs/>
          <w:spacing w:val="6"/>
          <w:sz w:val="32"/>
          <w:szCs w:val="32"/>
        </w:rPr>
        <w:t>侦破一批经济案件，有效净化沙溪镇营商环境。</w:t>
      </w:r>
    </w:p>
    <w:p w14:paraId="7AF23B0D">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三是建立长效机制。分局制定办理规定，规范经济类案件交接盯办和集体审议等工作环节。制度出台以来，已审议</w:t>
      </w:r>
      <w:r>
        <w:rPr>
          <w:rFonts w:ascii="Times New Roman" w:hAnsi="Times New Roman" w:eastAsia="仿宋_GB2312" w:cs="Times New Roman"/>
          <w:bCs/>
          <w:spacing w:val="6"/>
          <w:sz w:val="32"/>
          <w:szCs w:val="32"/>
        </w:rPr>
        <w:t>12</w:t>
      </w:r>
      <w:r>
        <w:rPr>
          <w:rFonts w:hint="eastAsia" w:ascii="仿宋_GB2312" w:hAnsi="仿宋_GB2312" w:eastAsia="仿宋_GB2312" w:cs="仿宋_GB2312"/>
          <w:bCs/>
          <w:spacing w:val="6"/>
          <w:sz w:val="32"/>
          <w:szCs w:val="32"/>
        </w:rPr>
        <w:t>个堵点难点问题，加快办结</w:t>
      </w:r>
      <w:r>
        <w:rPr>
          <w:rFonts w:ascii="Times New Roman" w:hAnsi="Times New Roman" w:eastAsia="仿宋_GB2312" w:cs="Times New Roman"/>
          <w:bCs/>
          <w:spacing w:val="6"/>
          <w:sz w:val="32"/>
          <w:szCs w:val="32"/>
        </w:rPr>
        <w:t>9</w:t>
      </w:r>
      <w:r>
        <w:rPr>
          <w:rFonts w:hint="eastAsia" w:ascii="仿宋_GB2312" w:hAnsi="仿宋_GB2312" w:eastAsia="仿宋_GB2312" w:cs="仿宋_GB2312"/>
          <w:bCs/>
          <w:spacing w:val="6"/>
          <w:sz w:val="32"/>
          <w:szCs w:val="32"/>
        </w:rPr>
        <w:t>宗案件</w:t>
      </w:r>
      <w:r>
        <w:rPr>
          <w:rFonts w:hint="eastAsia" w:ascii="仿宋_GB2312" w:hAnsi="仿宋_GB2312" w:eastAsia="仿宋_GB2312" w:cs="仿宋_GB2312"/>
          <w:bCs/>
          <w:spacing w:val="6"/>
          <w:kern w:val="32"/>
          <w:sz w:val="32"/>
          <w:szCs w:val="32"/>
        </w:rPr>
        <w:t>。</w:t>
      </w:r>
    </w:p>
    <w:p w14:paraId="1576093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四是加强监督检查。从</w:t>
      </w:r>
      <w:r>
        <w:rPr>
          <w:rFonts w:ascii="Times New Roman" w:hAnsi="Times New Roman" w:eastAsia="仿宋_GB2312" w:cs="Times New Roman"/>
          <w:bCs/>
          <w:spacing w:val="6"/>
          <w:sz w:val="32"/>
          <w:szCs w:val="32"/>
        </w:rPr>
        <w:t>2024</w:t>
      </w:r>
      <w:r>
        <w:rPr>
          <w:rFonts w:hint="eastAsia" w:ascii="仿宋_GB2312" w:hAnsi="仿宋_GB2312" w:eastAsia="仿宋_GB2312" w:cs="仿宋_GB2312"/>
          <w:bCs/>
          <w:spacing w:val="6"/>
          <w:sz w:val="32"/>
          <w:szCs w:val="32"/>
        </w:rPr>
        <w:t>年第三季度起，分局经侦专班每季度抽检考评</w:t>
      </w:r>
      <w:r>
        <w:rPr>
          <w:rFonts w:ascii="Times New Roman" w:hAnsi="Times New Roman" w:eastAsia="仿宋_GB2312" w:cs="Times New Roman"/>
          <w:bCs/>
          <w:spacing w:val="6"/>
          <w:sz w:val="32"/>
          <w:szCs w:val="32"/>
        </w:rPr>
        <w:t>5</w:t>
      </w:r>
      <w:r>
        <w:rPr>
          <w:rFonts w:hint="eastAsia" w:ascii="仿宋_GB2312" w:hAnsi="仿宋_GB2312" w:eastAsia="仿宋_GB2312" w:cs="仿宋_GB2312"/>
          <w:bCs/>
          <w:spacing w:val="6"/>
          <w:sz w:val="32"/>
          <w:szCs w:val="32"/>
        </w:rPr>
        <w:t>宗涉企案件，并以专题汇报会形式向分管局领导进行汇报。分管局领导经常性</w:t>
      </w:r>
      <w:r>
        <w:rPr>
          <w:rFonts w:hint="eastAsia" w:ascii="仿宋_GB2312" w:hAnsi="仿宋_GB2312" w:eastAsia="仿宋_GB2312" w:cs="仿宋_GB2312"/>
          <w:bCs/>
          <w:spacing w:val="6"/>
          <w:kern w:val="32"/>
          <w:sz w:val="32"/>
          <w:szCs w:val="32"/>
        </w:rPr>
        <w:t>开展执法监督工作，紧盯每一起案件的时效及证据采集工作，把好执法规范关，全力提升办案质效，</w:t>
      </w:r>
      <w:r>
        <w:rPr>
          <w:rFonts w:ascii="Times New Roman" w:hAnsi="Times New Roman" w:eastAsia="仿宋_GB2312" w:cs="Times New Roman"/>
          <w:bCs/>
          <w:spacing w:val="6"/>
          <w:kern w:val="32"/>
          <w:sz w:val="32"/>
          <w:szCs w:val="32"/>
        </w:rPr>
        <w:t>2024年</w:t>
      </w:r>
      <w:r>
        <w:rPr>
          <w:rFonts w:ascii="仿宋_GB2312" w:hAnsi="仿宋_GB2312" w:eastAsia="仿宋_GB2312" w:cs="仿宋_GB2312"/>
          <w:bCs/>
          <w:spacing w:val="6"/>
          <w:kern w:val="32"/>
          <w:sz w:val="32"/>
          <w:szCs w:val="32"/>
        </w:rPr>
        <w:t>所</w:t>
      </w:r>
      <w:r>
        <w:rPr>
          <w:rFonts w:hint="eastAsia" w:ascii="仿宋_GB2312" w:hAnsi="仿宋_GB2312" w:eastAsia="仿宋_GB2312" w:cs="仿宋_GB2312"/>
          <w:bCs/>
          <w:spacing w:val="6"/>
          <w:kern w:val="32"/>
          <w:sz w:val="32"/>
          <w:szCs w:val="32"/>
        </w:rPr>
        <w:t>立经济类案件已全部侦破。</w:t>
      </w:r>
    </w:p>
    <w:p w14:paraId="71C88883">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6</w:t>
      </w:r>
      <w:r>
        <w:rPr>
          <w:rFonts w:hint="eastAsia" w:ascii="仿宋_GB2312" w:hAnsi="仿宋_GB2312" w:eastAsia="仿宋_GB2312" w:cs="仿宋_GB2312"/>
          <w:b/>
          <w:bCs/>
          <w:spacing w:val="6"/>
          <w:kern w:val="32"/>
          <w:sz w:val="32"/>
          <w:szCs w:val="32"/>
        </w:rPr>
        <w:t>.案件档案管理情况</w:t>
      </w:r>
    </w:p>
    <w:p w14:paraId="2B1BEEDC">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8</w:t>
      </w:r>
      <w:r>
        <w:rPr>
          <w:rFonts w:hint="eastAsia" w:ascii="仿宋_GB2312" w:hAnsi="仿宋_GB2312" w:eastAsia="仿宋_GB2312" w:cs="仿宋_GB2312"/>
          <w:spacing w:val="6"/>
          <w:kern w:val="32"/>
          <w:sz w:val="32"/>
          <w:szCs w:val="32"/>
        </w:rPr>
        <w:t>）加强分局案件档案管理工作</w:t>
      </w:r>
    </w:p>
    <w:p w14:paraId="70D17EF3">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一是全量完成档案归档。分局制定工作方案，工作进度表，每月开展一次督导。经整治，整改前应交未交档案已于</w:t>
      </w:r>
      <w:r>
        <w:rPr>
          <w:rFonts w:ascii="Times New Roman" w:hAnsi="Times New Roman" w:eastAsia="仿宋_GB2312" w:cs="Times New Roman"/>
          <w:spacing w:val="6"/>
          <w:sz w:val="32"/>
          <w:szCs w:val="32"/>
        </w:rPr>
        <w:t>2024</w:t>
      </w:r>
      <w:r>
        <w:rPr>
          <w:rFonts w:hint="eastAsia" w:ascii="仿宋_GB2312" w:hAnsi="仿宋_GB2312" w:eastAsia="仿宋_GB2312" w:cs="仿宋_GB2312"/>
          <w:spacing w:val="6"/>
          <w:sz w:val="32"/>
          <w:szCs w:val="32"/>
        </w:rPr>
        <w:t>年</w:t>
      </w:r>
      <w:r>
        <w:rPr>
          <w:rFonts w:ascii="Times New Roman" w:hAnsi="Times New Roman" w:eastAsia="仿宋_GB2312" w:cs="Times New Roman"/>
          <w:spacing w:val="6"/>
          <w:sz w:val="32"/>
          <w:szCs w:val="32"/>
        </w:rPr>
        <w:t>10</w:t>
      </w:r>
      <w:r>
        <w:rPr>
          <w:rFonts w:hint="eastAsia" w:ascii="仿宋_GB2312" w:hAnsi="仿宋_GB2312" w:eastAsia="仿宋_GB2312" w:cs="仿宋_GB2312"/>
          <w:spacing w:val="6"/>
          <w:sz w:val="32"/>
          <w:szCs w:val="32"/>
        </w:rPr>
        <w:t>月全部上交档案室归档，分局档案管理顺利通过上级公安机关复查验收。</w:t>
      </w:r>
    </w:p>
    <w:p w14:paraId="5A9BA3C4">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二是建立长效机制。分局修订规范档案管理补充规定，明确将档案工作纳入分局全年工作计划和工作总结，分管档案工作的部门每季度审议研究档案工作，增加档案管理民警力量，压实档案管理主体责任，已增加</w:t>
      </w:r>
      <w:r>
        <w:rPr>
          <w:rFonts w:ascii="Times New Roman" w:hAnsi="Times New Roman" w:eastAsia="仿宋_GB2312" w:cs="Times New Roman"/>
          <w:spacing w:val="6"/>
          <w:sz w:val="32"/>
          <w:szCs w:val="32"/>
        </w:rPr>
        <w:t>4</w:t>
      </w:r>
      <w:r>
        <w:rPr>
          <w:rFonts w:hint="eastAsia" w:ascii="仿宋_GB2312" w:hAnsi="仿宋_GB2312" w:eastAsia="仿宋_GB2312" w:cs="仿宋_GB2312"/>
          <w:spacing w:val="6"/>
          <w:sz w:val="32"/>
          <w:szCs w:val="32"/>
        </w:rPr>
        <w:t>名专门民警负责统筹案件档案归档工作。</w:t>
      </w:r>
    </w:p>
    <w:p w14:paraId="15095068">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7</w:t>
      </w:r>
      <w:r>
        <w:rPr>
          <w:rFonts w:hint="eastAsia" w:ascii="仿宋_GB2312" w:hAnsi="仿宋_GB2312" w:eastAsia="仿宋_GB2312" w:cs="仿宋_GB2312"/>
          <w:b/>
          <w:bCs/>
          <w:spacing w:val="6"/>
          <w:kern w:val="32"/>
          <w:sz w:val="32"/>
          <w:szCs w:val="32"/>
        </w:rPr>
        <w:t>.技防设施建设情况</w:t>
      </w:r>
    </w:p>
    <w:p w14:paraId="15E5DA9A">
      <w:pPr>
        <w:adjustRightInd w:val="0"/>
        <w:snapToGrid w:val="0"/>
        <w:spacing w:line="600" w:lineRule="exact"/>
        <w:ind w:firstLine="664" w:firstLineChars="200"/>
        <w:rPr>
          <w:rFonts w:ascii="Times New Roman" w:hAnsi="Times New Roman" w:eastAsia="仿宋_GB2312" w:cs="Times New Roman"/>
          <w:spacing w:val="6"/>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9</w:t>
      </w:r>
      <w:r>
        <w:rPr>
          <w:rFonts w:hint="eastAsia" w:ascii="仿宋_GB2312" w:hAnsi="仿宋_GB2312" w:eastAsia="仿宋_GB2312" w:cs="仿宋_GB2312"/>
          <w:spacing w:val="6"/>
          <w:kern w:val="32"/>
          <w:sz w:val="32"/>
          <w:szCs w:val="32"/>
        </w:rPr>
        <w:t>）完善治安技防设施</w:t>
      </w:r>
    </w:p>
    <w:p w14:paraId="5BCEE393">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spacing w:val="6"/>
          <w:sz w:val="32"/>
          <w:szCs w:val="32"/>
        </w:rPr>
        <w:t>构建安全设施体系</w:t>
      </w:r>
      <w:r>
        <w:rPr>
          <w:rFonts w:hint="eastAsia" w:ascii="仿宋_GB2312" w:hAnsi="仿宋_GB2312" w:eastAsia="仿宋_GB2312" w:cs="仿宋_GB2312"/>
          <w:bCs/>
          <w:spacing w:val="6"/>
          <w:kern w:val="32"/>
          <w:sz w:val="32"/>
          <w:szCs w:val="32"/>
        </w:rPr>
        <w:t>。积极争取支持，</w:t>
      </w:r>
      <w:r>
        <w:rPr>
          <w:rFonts w:hint="eastAsia" w:ascii="仿宋_GB2312" w:hAnsi="仿宋_GB2312" w:eastAsia="仿宋_GB2312" w:cs="仿宋_GB2312"/>
          <w:bCs/>
          <w:spacing w:val="6"/>
          <w:sz w:val="32"/>
          <w:szCs w:val="32"/>
        </w:rPr>
        <w:t>进一步落实技防设施维护工程，保障全量技防设施正常运转。依托道路交通提升工程，提升技防覆盖率。</w:t>
      </w:r>
      <w:r>
        <w:rPr>
          <w:rFonts w:hint="eastAsia" w:ascii="仿宋_GB2312" w:hAnsi="仿宋_GB2312" w:eastAsia="仿宋_GB2312" w:cs="仿宋_GB2312"/>
          <w:spacing w:val="6"/>
          <w:sz w:val="32"/>
          <w:szCs w:val="32"/>
        </w:rPr>
        <w:t>广泛发动社会力量，联合村居、学校、政府、厂企等，针对案件相对高发、治安相对复杂区域，建立更广泛的安全设施体系。截至</w:t>
      </w:r>
      <w:r>
        <w:rPr>
          <w:rFonts w:ascii="Times New Roman" w:hAnsi="Times New Roman" w:eastAsia="仿宋_GB2312" w:cs="Times New Roman"/>
          <w:spacing w:val="6"/>
          <w:sz w:val="32"/>
          <w:szCs w:val="32"/>
        </w:rPr>
        <w:t>2025</w:t>
      </w:r>
      <w:r>
        <w:rPr>
          <w:rFonts w:hint="eastAsia" w:ascii="仿宋_GB2312" w:hAnsi="仿宋_GB2312" w:eastAsia="仿宋_GB2312" w:cs="仿宋_GB2312"/>
          <w:spacing w:val="6"/>
          <w:sz w:val="32"/>
          <w:szCs w:val="32"/>
        </w:rPr>
        <w:t>年</w:t>
      </w:r>
      <w:r>
        <w:rPr>
          <w:rFonts w:ascii="Times New Roman" w:hAnsi="Times New Roman" w:eastAsia="仿宋_GB2312" w:cs="Times New Roman"/>
          <w:spacing w:val="6"/>
          <w:sz w:val="32"/>
          <w:szCs w:val="32"/>
        </w:rPr>
        <w:t>4</w:t>
      </w:r>
      <w:r>
        <w:rPr>
          <w:rFonts w:hint="eastAsia" w:ascii="仿宋_GB2312" w:hAnsi="仿宋_GB2312" w:eastAsia="仿宋_GB2312" w:cs="仿宋_GB2312"/>
          <w:spacing w:val="6"/>
          <w:sz w:val="32"/>
          <w:szCs w:val="32"/>
        </w:rPr>
        <w:t>月，沙溪镇新增治安技防设施</w:t>
      </w:r>
      <w:r>
        <w:rPr>
          <w:rFonts w:ascii="Times New Roman" w:hAnsi="Times New Roman" w:eastAsia="仿宋_GB2312" w:cs="Times New Roman"/>
          <w:spacing w:val="6"/>
          <w:sz w:val="32"/>
          <w:szCs w:val="32"/>
        </w:rPr>
        <w:t>400</w:t>
      </w:r>
      <w:r>
        <w:rPr>
          <w:rFonts w:hint="eastAsia" w:ascii="Times New Roman" w:hAnsi="Times New Roman" w:eastAsia="仿宋_GB2312" w:cs="Times New Roman"/>
          <w:spacing w:val="6"/>
          <w:sz w:val="32"/>
          <w:szCs w:val="32"/>
        </w:rPr>
        <w:t>多</w:t>
      </w:r>
      <w:r>
        <w:rPr>
          <w:rFonts w:hint="eastAsia" w:ascii="仿宋_GB2312" w:hAnsi="仿宋_GB2312" w:eastAsia="仿宋_GB2312" w:cs="仿宋_GB2312"/>
          <w:spacing w:val="6"/>
          <w:sz w:val="32"/>
          <w:szCs w:val="32"/>
        </w:rPr>
        <w:t>个</w:t>
      </w:r>
      <w:r>
        <w:rPr>
          <w:rFonts w:hint="eastAsia" w:ascii="Times New Roman" w:hAnsi="Times New Roman" w:eastAsia="仿宋_GB2312" w:cs="Times New Roman"/>
          <w:spacing w:val="6"/>
          <w:sz w:val="32"/>
          <w:szCs w:val="32"/>
        </w:rPr>
        <w:t>。</w:t>
      </w:r>
    </w:p>
    <w:p w14:paraId="31E6517D">
      <w:pPr>
        <w:adjustRightInd w:val="0"/>
        <w:snapToGrid w:val="0"/>
        <w:spacing w:line="600" w:lineRule="exact"/>
        <w:ind w:firstLine="664" w:firstLineChars="200"/>
        <w:rPr>
          <w:rFonts w:ascii="仿宋_GB2312" w:hAnsi="仿宋_GB2312" w:eastAsia="仿宋_GB2312" w:cs="仿宋_GB2312"/>
          <w:bCs/>
          <w:spacing w:val="6"/>
          <w:sz w:val="32"/>
          <w:szCs w:val="32"/>
          <w:u w:val="single"/>
        </w:rPr>
      </w:pPr>
      <w:r>
        <w:rPr>
          <w:rFonts w:hint="eastAsia" w:ascii="Times New Roman" w:hAnsi="Times New Roman" w:eastAsia="仿宋_GB2312" w:cs="Times New Roman"/>
          <w:bCs/>
          <w:spacing w:val="6"/>
          <w:sz w:val="32"/>
          <w:szCs w:val="32"/>
        </w:rPr>
        <w:t>二</w:t>
      </w:r>
      <w:r>
        <w:rPr>
          <w:rFonts w:ascii="Times New Roman" w:hAnsi="Times New Roman" w:eastAsia="仿宋_GB2312" w:cs="Times New Roman"/>
          <w:bCs/>
          <w:spacing w:val="6"/>
          <w:sz w:val="32"/>
          <w:szCs w:val="32"/>
        </w:rPr>
        <w:t>是建立</w:t>
      </w:r>
      <w:r>
        <w:rPr>
          <w:rFonts w:hint="eastAsia" w:ascii="Times New Roman" w:hAnsi="Times New Roman" w:eastAsia="仿宋_GB2312" w:cs="Times New Roman"/>
          <w:bCs/>
          <w:spacing w:val="6"/>
          <w:sz w:val="32"/>
          <w:szCs w:val="32"/>
        </w:rPr>
        <w:t>维护保养管理</w:t>
      </w:r>
      <w:r>
        <w:rPr>
          <w:rFonts w:ascii="Times New Roman" w:hAnsi="Times New Roman" w:eastAsia="仿宋_GB2312" w:cs="Times New Roman"/>
          <w:bCs/>
          <w:spacing w:val="6"/>
          <w:sz w:val="32"/>
          <w:szCs w:val="32"/>
        </w:rPr>
        <w:t>机制。</w:t>
      </w:r>
      <w:r>
        <w:rPr>
          <w:rFonts w:hint="eastAsia" w:ascii="Times New Roman" w:hAnsi="Times New Roman" w:eastAsia="仿宋_GB2312" w:cs="Times New Roman"/>
          <w:bCs/>
          <w:spacing w:val="6"/>
          <w:sz w:val="32"/>
          <w:szCs w:val="32"/>
        </w:rPr>
        <w:t>加强与维护保障单位沟通对接，</w:t>
      </w:r>
      <w:r>
        <w:rPr>
          <w:rFonts w:ascii="Times New Roman" w:hAnsi="Times New Roman" w:eastAsia="仿宋_GB2312" w:cs="Times New Roman"/>
          <w:bCs/>
          <w:spacing w:val="6"/>
          <w:sz w:val="32"/>
          <w:szCs w:val="32"/>
        </w:rPr>
        <w:t>安排专人负责</w:t>
      </w:r>
      <w:r>
        <w:rPr>
          <w:rFonts w:hint="eastAsia" w:ascii="Times New Roman" w:hAnsi="Times New Roman" w:eastAsia="仿宋_GB2312" w:cs="Times New Roman"/>
          <w:spacing w:val="6"/>
          <w:kern w:val="32"/>
          <w:sz w:val="32"/>
          <w:szCs w:val="32"/>
        </w:rPr>
        <w:t>技防设施</w:t>
      </w:r>
      <w:r>
        <w:rPr>
          <w:rFonts w:ascii="Times New Roman" w:hAnsi="Times New Roman" w:eastAsia="仿宋_GB2312" w:cs="Times New Roman"/>
          <w:bCs/>
          <w:spacing w:val="6"/>
          <w:sz w:val="32"/>
          <w:szCs w:val="32"/>
        </w:rPr>
        <w:t>故障处理，发生故障后第一时间报维保单位，督促维保单位按合同规定进行维护。</w:t>
      </w:r>
    </w:p>
    <w:p w14:paraId="38C6C847">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8</w:t>
      </w:r>
      <w:r>
        <w:rPr>
          <w:rFonts w:hint="eastAsia" w:ascii="仿宋_GB2312" w:hAnsi="仿宋_GB2312" w:eastAsia="仿宋_GB2312" w:cs="仿宋_GB2312"/>
          <w:b/>
          <w:bCs/>
          <w:spacing w:val="6"/>
          <w:kern w:val="32"/>
          <w:sz w:val="32"/>
          <w:szCs w:val="32"/>
        </w:rPr>
        <w:t>.道路交通设施维护和交通安全管理情况</w:t>
      </w:r>
    </w:p>
    <w:p w14:paraId="598C0436">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10</w:t>
      </w:r>
      <w:r>
        <w:rPr>
          <w:rFonts w:hint="eastAsia" w:ascii="仿宋_GB2312" w:hAnsi="仿宋_GB2312" w:eastAsia="仿宋_GB2312" w:cs="仿宋_GB2312"/>
          <w:spacing w:val="6"/>
          <w:kern w:val="32"/>
          <w:sz w:val="32"/>
          <w:szCs w:val="32"/>
        </w:rPr>
        <w:t>）更新维护道路交通标识标线</w:t>
      </w:r>
    </w:p>
    <w:p w14:paraId="11338E4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一是全面开展标线排查工作。安排警力对辖区全路段进行一次交通标识标线排查工作，对排查过程中发现交通标识标线模糊不清、不全、残缺等进行拍照，并将排查所得照片及时汇总形成台账。</w:t>
      </w:r>
    </w:p>
    <w:p w14:paraId="5882E51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二是及时向职能部门反馈问题。分局建立巡查上报机制，每月定时对镇内道路进行巡查，发现问题即时上报沙溪镇相关职能部门。隆都南路、豪兴路、沙溪南路等</w:t>
      </w:r>
      <w:r>
        <w:rPr>
          <w:rFonts w:ascii="Times New Roman" w:hAnsi="Times New Roman" w:eastAsia="仿宋_GB2312" w:cs="Times New Roman"/>
          <w:bCs/>
          <w:spacing w:val="6"/>
          <w:kern w:val="32"/>
          <w:sz w:val="32"/>
          <w:szCs w:val="32"/>
        </w:rPr>
        <w:t>7</w:t>
      </w:r>
      <w:r>
        <w:rPr>
          <w:rFonts w:hint="eastAsia" w:ascii="仿宋_GB2312" w:hAnsi="仿宋_GB2312" w:eastAsia="仿宋_GB2312" w:cs="仿宋_GB2312"/>
          <w:bCs/>
          <w:spacing w:val="6"/>
          <w:kern w:val="32"/>
          <w:sz w:val="32"/>
          <w:szCs w:val="32"/>
        </w:rPr>
        <w:t>个路段及辖区其他</w:t>
      </w:r>
      <w:r>
        <w:rPr>
          <w:rFonts w:ascii="Times New Roman" w:hAnsi="Times New Roman" w:eastAsia="仿宋_GB2312" w:cs="Times New Roman"/>
          <w:bCs/>
          <w:spacing w:val="6"/>
          <w:kern w:val="32"/>
          <w:sz w:val="32"/>
          <w:szCs w:val="32"/>
        </w:rPr>
        <w:t>36</w:t>
      </w:r>
      <w:r>
        <w:rPr>
          <w:rFonts w:hint="eastAsia" w:ascii="仿宋_GB2312" w:hAnsi="仿宋_GB2312" w:eastAsia="仿宋_GB2312" w:cs="仿宋_GB2312"/>
          <w:bCs/>
          <w:spacing w:val="6"/>
          <w:kern w:val="32"/>
          <w:sz w:val="32"/>
          <w:szCs w:val="32"/>
        </w:rPr>
        <w:t>个路段交通标识标线模糊的问题均已发函至沙溪镇相关职能部门进行反馈，并同时向镇党委专题汇报。</w:t>
      </w:r>
    </w:p>
    <w:p w14:paraId="220AF48B">
      <w:pPr>
        <w:adjustRightInd w:val="0"/>
        <w:snapToGrid w:val="0"/>
        <w:spacing w:line="600" w:lineRule="exact"/>
        <w:ind w:firstLine="664" w:firstLineChars="200"/>
        <w:rPr>
          <w:rFonts w:ascii="仿宋_GB2312" w:hAnsi="仿宋_GB2312" w:eastAsia="仿宋_GB2312" w:cs="仿宋_GB2312"/>
          <w:bCs/>
          <w:spacing w:val="6"/>
          <w:sz w:val="32"/>
          <w:szCs w:val="32"/>
          <w:u w:val="single"/>
        </w:rPr>
      </w:pPr>
      <w:r>
        <w:rPr>
          <w:rFonts w:hint="eastAsia" w:ascii="仿宋_GB2312" w:hAnsi="仿宋_GB2312" w:eastAsia="仿宋_GB2312" w:cs="仿宋_GB2312"/>
          <w:bCs/>
          <w:spacing w:val="6"/>
          <w:kern w:val="32"/>
          <w:sz w:val="32"/>
          <w:szCs w:val="32"/>
        </w:rPr>
        <w:t>三是争取镇政府支持。沙溪镇政府已开展沙溪镇道路交通设施提升建设项目工程，对全镇</w:t>
      </w:r>
      <w:r>
        <w:rPr>
          <w:rFonts w:ascii="Times New Roman" w:hAnsi="Times New Roman" w:eastAsia="仿宋_GB2312" w:cs="Times New Roman"/>
          <w:bCs/>
          <w:spacing w:val="6"/>
          <w:kern w:val="32"/>
          <w:sz w:val="32"/>
          <w:szCs w:val="32"/>
        </w:rPr>
        <w:t>43</w:t>
      </w:r>
      <w:r>
        <w:rPr>
          <w:rFonts w:hint="eastAsia" w:ascii="仿宋_GB2312" w:hAnsi="仿宋_GB2312" w:eastAsia="仿宋_GB2312" w:cs="仿宋_GB2312"/>
          <w:bCs/>
          <w:spacing w:val="6"/>
          <w:kern w:val="32"/>
          <w:sz w:val="32"/>
          <w:szCs w:val="32"/>
        </w:rPr>
        <w:t>条道路交通标志标线进行翻新。截至</w:t>
      </w:r>
      <w:r>
        <w:rPr>
          <w:rFonts w:ascii="Times New Roman" w:hAnsi="Times New Roman" w:eastAsia="仿宋_GB2312" w:cs="Times New Roman"/>
          <w:bCs/>
          <w:spacing w:val="6"/>
          <w:kern w:val="32"/>
          <w:sz w:val="32"/>
          <w:szCs w:val="32"/>
        </w:rPr>
        <w:t>202</w:t>
      </w:r>
      <w:r>
        <w:rPr>
          <w:rFonts w:hint="eastAsia" w:ascii="Times New Roman" w:hAnsi="Times New Roman" w:eastAsia="仿宋_GB2312" w:cs="Times New Roman"/>
          <w:bCs/>
          <w:spacing w:val="6"/>
          <w:kern w:val="32"/>
          <w:sz w:val="32"/>
          <w:szCs w:val="32"/>
        </w:rPr>
        <w:t>5</w:t>
      </w:r>
      <w:r>
        <w:rPr>
          <w:rFonts w:ascii="Times New Roman" w:hAnsi="Times New Roman" w:eastAsia="仿宋_GB2312" w:cs="Times New Roman"/>
          <w:bCs/>
          <w:spacing w:val="6"/>
          <w:kern w:val="32"/>
          <w:sz w:val="32"/>
          <w:szCs w:val="32"/>
        </w:rPr>
        <w:t>年</w:t>
      </w:r>
      <w:r>
        <w:rPr>
          <w:rFonts w:hint="eastAsia" w:ascii="Times New Roman" w:hAnsi="Times New Roman" w:eastAsia="仿宋_GB2312" w:cs="Times New Roman"/>
          <w:bCs/>
          <w:spacing w:val="6"/>
          <w:kern w:val="32"/>
          <w:sz w:val="32"/>
          <w:szCs w:val="32"/>
        </w:rPr>
        <w:t>4</w:t>
      </w:r>
      <w:r>
        <w:rPr>
          <w:rFonts w:ascii="Times New Roman" w:hAnsi="Times New Roman" w:eastAsia="仿宋_GB2312" w:cs="Times New Roman"/>
          <w:bCs/>
          <w:spacing w:val="6"/>
          <w:kern w:val="32"/>
          <w:sz w:val="32"/>
          <w:szCs w:val="32"/>
        </w:rPr>
        <w:t>月</w:t>
      </w:r>
      <w:r>
        <w:rPr>
          <w:rFonts w:hint="eastAsia" w:ascii="Times New Roman" w:hAnsi="Times New Roman" w:eastAsia="仿宋_GB2312" w:cs="Times New Roman"/>
          <w:bCs/>
          <w:spacing w:val="6"/>
          <w:kern w:val="32"/>
          <w:sz w:val="32"/>
          <w:szCs w:val="32"/>
        </w:rPr>
        <w:t>，</w:t>
      </w:r>
      <w:r>
        <w:rPr>
          <w:rFonts w:hint="eastAsia" w:ascii="仿宋_GB2312" w:hAnsi="仿宋_GB2312" w:eastAsia="仿宋_GB2312" w:cs="仿宋_GB2312"/>
          <w:bCs/>
          <w:spacing w:val="6"/>
          <w:kern w:val="32"/>
          <w:sz w:val="32"/>
          <w:szCs w:val="32"/>
        </w:rPr>
        <w:t>全镇</w:t>
      </w:r>
      <w:r>
        <w:rPr>
          <w:rFonts w:ascii="Times New Roman" w:hAnsi="Times New Roman" w:eastAsia="仿宋_GB2312" w:cs="Times New Roman"/>
          <w:bCs/>
          <w:spacing w:val="6"/>
          <w:kern w:val="32"/>
          <w:sz w:val="32"/>
          <w:szCs w:val="32"/>
        </w:rPr>
        <w:t>43</w:t>
      </w:r>
      <w:r>
        <w:rPr>
          <w:rFonts w:hint="eastAsia" w:ascii="仿宋_GB2312" w:hAnsi="仿宋_GB2312" w:eastAsia="仿宋_GB2312" w:cs="仿宋_GB2312"/>
          <w:bCs/>
          <w:spacing w:val="6"/>
          <w:kern w:val="32"/>
          <w:sz w:val="32"/>
          <w:szCs w:val="32"/>
        </w:rPr>
        <w:t>条道路交通标志标线均已完成翻新。</w:t>
      </w:r>
    </w:p>
    <w:p w14:paraId="5EBA5BBF">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11</w:t>
      </w:r>
      <w:r>
        <w:rPr>
          <w:rFonts w:hint="eastAsia" w:ascii="仿宋_GB2312" w:hAnsi="仿宋_GB2312" w:eastAsia="仿宋_GB2312" w:cs="仿宋_GB2312"/>
          <w:spacing w:val="6"/>
          <w:kern w:val="32"/>
          <w:sz w:val="32"/>
          <w:szCs w:val="32"/>
        </w:rPr>
        <w:t>）大力整治车辆乱停乱放问题</w:t>
      </w:r>
    </w:p>
    <w:p w14:paraId="77671B2D">
      <w:pPr>
        <w:adjustRightInd w:val="0"/>
        <w:snapToGrid w:val="0"/>
        <w:spacing w:line="600" w:lineRule="exact"/>
        <w:ind w:firstLine="664" w:firstLineChars="200"/>
        <w:rPr>
          <w:rFonts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lang w:val="zh-CN"/>
        </w:rPr>
        <w:t>一是加大硬件建设。对违停高发路段，加强路肩等硬件建设，从源头上减少违停情况发生。</w:t>
      </w:r>
    </w:p>
    <w:p w14:paraId="2E45CBB1">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二是发挥群防群治力量。</w:t>
      </w:r>
      <w:r>
        <w:rPr>
          <w:rFonts w:hint="eastAsia" w:ascii="仿宋_GB2312" w:hAnsi="仿宋_GB2312" w:eastAsia="仿宋_GB2312" w:cs="仿宋_GB2312"/>
          <w:bCs/>
          <w:spacing w:val="6"/>
          <w:sz w:val="32"/>
          <w:szCs w:val="32"/>
          <w:lang w:val="zh-CN"/>
        </w:rPr>
        <w:t>加强与村居沟通，</w:t>
      </w:r>
      <w:r>
        <w:rPr>
          <w:rFonts w:hint="eastAsia" w:ascii="仿宋_GB2312" w:hAnsi="仿宋_GB2312" w:eastAsia="仿宋_GB2312" w:cs="仿宋_GB2312"/>
          <w:bCs/>
          <w:spacing w:val="6"/>
          <w:sz w:val="32"/>
          <w:szCs w:val="32"/>
        </w:rPr>
        <w:t>常态化抓好村内道路交通安全劝导工作，强化对村民、厂企员工、学生等群体的安全教育。</w:t>
      </w:r>
      <w:r>
        <w:rPr>
          <w:rFonts w:hint="eastAsia" w:ascii="Times New Roman" w:hAnsi="Times New Roman" w:eastAsia="仿宋_GB2312" w:cs="Times New Roman"/>
          <w:bCs/>
          <w:spacing w:val="6"/>
          <w:sz w:val="32"/>
          <w:szCs w:val="32"/>
        </w:rPr>
        <w:t>巡察整改以来</w:t>
      </w:r>
      <w:r>
        <w:rPr>
          <w:rFonts w:hint="eastAsia" w:ascii="仿宋_GB2312" w:hAnsi="仿宋_GB2312" w:eastAsia="仿宋_GB2312" w:cs="仿宋_GB2312"/>
          <w:bCs/>
          <w:spacing w:val="6"/>
          <w:sz w:val="32"/>
          <w:szCs w:val="32"/>
        </w:rPr>
        <w:t>，与村居沟通</w:t>
      </w:r>
      <w:r>
        <w:rPr>
          <w:rFonts w:ascii="Times New Roman" w:hAnsi="Times New Roman" w:eastAsia="仿宋_GB2312" w:cs="Times New Roman"/>
          <w:bCs/>
          <w:spacing w:val="6"/>
          <w:sz w:val="32"/>
          <w:szCs w:val="32"/>
        </w:rPr>
        <w:t>9</w:t>
      </w:r>
      <w:r>
        <w:rPr>
          <w:rFonts w:hint="eastAsia" w:ascii="仿宋_GB2312" w:hAnsi="仿宋_GB2312" w:eastAsia="仿宋_GB2312" w:cs="仿宋_GB2312"/>
          <w:bCs/>
          <w:spacing w:val="6"/>
          <w:sz w:val="32"/>
          <w:szCs w:val="32"/>
        </w:rPr>
        <w:t>次，出动</w:t>
      </w:r>
      <w:r>
        <w:rPr>
          <w:rFonts w:ascii="Times New Roman" w:hAnsi="Times New Roman" w:eastAsia="仿宋_GB2312" w:cs="Times New Roman"/>
          <w:bCs/>
          <w:spacing w:val="6"/>
          <w:sz w:val="32"/>
          <w:szCs w:val="32"/>
        </w:rPr>
        <w:t>25</w:t>
      </w:r>
      <w:r>
        <w:rPr>
          <w:rFonts w:hint="eastAsia" w:ascii="Times New Roman" w:hAnsi="Times New Roman" w:eastAsia="仿宋_GB2312" w:cs="Times New Roman"/>
          <w:bCs/>
          <w:spacing w:val="6"/>
          <w:sz w:val="32"/>
          <w:szCs w:val="32"/>
        </w:rPr>
        <w:t>0余</w:t>
      </w:r>
      <w:r>
        <w:rPr>
          <w:rFonts w:hint="eastAsia" w:ascii="仿宋_GB2312" w:hAnsi="仿宋_GB2312" w:eastAsia="仿宋_GB2312" w:cs="仿宋_GB2312"/>
          <w:bCs/>
          <w:spacing w:val="6"/>
          <w:sz w:val="32"/>
          <w:szCs w:val="32"/>
        </w:rPr>
        <w:t>人次开展安全教育，覆盖</w:t>
      </w:r>
      <w:r>
        <w:rPr>
          <w:rFonts w:ascii="Times New Roman" w:hAnsi="Times New Roman" w:eastAsia="仿宋_GB2312" w:cs="Times New Roman"/>
          <w:bCs/>
          <w:spacing w:val="6"/>
          <w:sz w:val="32"/>
          <w:szCs w:val="32"/>
        </w:rPr>
        <w:t>13000</w:t>
      </w:r>
      <w:r>
        <w:rPr>
          <w:rFonts w:hint="eastAsia" w:ascii="仿宋_GB2312" w:hAnsi="仿宋_GB2312" w:eastAsia="仿宋_GB2312" w:cs="仿宋_GB2312"/>
          <w:bCs/>
          <w:spacing w:val="6"/>
          <w:sz w:val="32"/>
          <w:szCs w:val="32"/>
        </w:rPr>
        <w:t>余人次。同时，发动群众警参与交通文明劝导，共发动群众</w:t>
      </w:r>
      <w:r>
        <w:rPr>
          <w:rFonts w:hint="eastAsia" w:ascii="Times New Roman" w:hAnsi="Times New Roman" w:eastAsia="仿宋_GB2312" w:cs="Times New Roman"/>
          <w:bCs/>
          <w:spacing w:val="6"/>
          <w:sz w:val="32"/>
          <w:szCs w:val="32"/>
        </w:rPr>
        <w:t>4</w:t>
      </w:r>
      <w:r>
        <w:rPr>
          <w:rFonts w:ascii="Times New Roman" w:hAnsi="Times New Roman" w:eastAsia="仿宋_GB2312" w:cs="Times New Roman"/>
          <w:bCs/>
          <w:spacing w:val="6"/>
          <w:sz w:val="32"/>
          <w:szCs w:val="32"/>
        </w:rPr>
        <w:t>00</w:t>
      </w:r>
      <w:r>
        <w:rPr>
          <w:rFonts w:hint="eastAsia" w:ascii="Times New Roman" w:hAnsi="Times New Roman" w:eastAsia="仿宋_GB2312" w:cs="Times New Roman"/>
          <w:bCs/>
          <w:spacing w:val="6"/>
          <w:sz w:val="32"/>
          <w:szCs w:val="32"/>
        </w:rPr>
        <w:t>余</w:t>
      </w:r>
      <w:r>
        <w:rPr>
          <w:rFonts w:hint="eastAsia" w:ascii="仿宋_GB2312" w:hAnsi="仿宋_GB2312" w:eastAsia="仿宋_GB2312" w:cs="仿宋_GB2312"/>
          <w:bCs/>
          <w:spacing w:val="6"/>
          <w:sz w:val="32"/>
          <w:szCs w:val="32"/>
        </w:rPr>
        <w:t>人次，覆盖</w:t>
      </w:r>
      <w:r>
        <w:rPr>
          <w:rFonts w:hint="eastAsia" w:ascii="Times New Roman" w:hAnsi="Times New Roman" w:eastAsia="仿宋_GB2312" w:cs="Times New Roman"/>
          <w:bCs/>
          <w:spacing w:val="6"/>
          <w:sz w:val="32"/>
          <w:szCs w:val="32"/>
        </w:rPr>
        <w:t>1</w:t>
      </w:r>
      <w:r>
        <w:rPr>
          <w:rFonts w:ascii="Times New Roman" w:hAnsi="Times New Roman" w:eastAsia="仿宋_GB2312" w:cs="Times New Roman"/>
          <w:bCs/>
          <w:spacing w:val="6"/>
          <w:sz w:val="32"/>
          <w:szCs w:val="32"/>
        </w:rPr>
        <w:t>4500</w:t>
      </w:r>
      <w:r>
        <w:rPr>
          <w:rFonts w:hint="eastAsia" w:ascii="仿宋_GB2312" w:hAnsi="仿宋_GB2312" w:eastAsia="仿宋_GB2312" w:cs="仿宋_GB2312"/>
          <w:bCs/>
          <w:spacing w:val="6"/>
          <w:sz w:val="32"/>
          <w:szCs w:val="32"/>
        </w:rPr>
        <w:t>余人次。</w:t>
      </w:r>
    </w:p>
    <w:p w14:paraId="50F950ED">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三是建立长效</w:t>
      </w:r>
      <w:r>
        <w:rPr>
          <w:rFonts w:hint="eastAsia" w:ascii="仿宋_GB2312" w:hAnsi="仿宋_GB2312" w:eastAsia="仿宋_GB2312" w:cs="仿宋_GB2312"/>
          <w:bCs/>
          <w:spacing w:val="6"/>
          <w:sz w:val="32"/>
          <w:szCs w:val="32"/>
          <w:lang w:eastAsia="zh-CN"/>
        </w:rPr>
        <w:t>整治</w:t>
      </w:r>
      <w:r>
        <w:rPr>
          <w:rFonts w:hint="eastAsia" w:ascii="仿宋_GB2312" w:hAnsi="仿宋_GB2312" w:eastAsia="仿宋_GB2312" w:cs="仿宋_GB2312"/>
          <w:bCs/>
          <w:spacing w:val="6"/>
          <w:sz w:val="32"/>
          <w:szCs w:val="32"/>
        </w:rPr>
        <w:t>机制。分局制定违停整治专班工作制度，组建分局违停整治专班，明确违停整治专班工作职责、工作时间和任务安排，形成长效机制，对全镇全路段违停车辆进行整治，严厉查处车辆乱停乱放交通违法行为。</w:t>
      </w:r>
    </w:p>
    <w:p w14:paraId="3E9F1384">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hint="eastAsia" w:ascii="Times New Roman" w:hAnsi="Times New Roman" w:eastAsia="仿宋_GB2312" w:cs="Times New Roman"/>
          <w:b/>
          <w:bCs/>
          <w:spacing w:val="6"/>
          <w:kern w:val="32"/>
          <w:sz w:val="32"/>
          <w:szCs w:val="32"/>
        </w:rPr>
        <w:t>9</w:t>
      </w:r>
      <w:r>
        <w:rPr>
          <w:rFonts w:hint="eastAsia" w:ascii="仿宋_GB2312" w:hAnsi="仿宋_GB2312" w:eastAsia="仿宋_GB2312" w:cs="仿宋_GB2312"/>
          <w:b/>
          <w:bCs/>
          <w:spacing w:val="6"/>
          <w:kern w:val="32"/>
          <w:sz w:val="32"/>
          <w:szCs w:val="32"/>
        </w:rPr>
        <w:t>.意识形态工作责任制落实情况</w:t>
      </w:r>
    </w:p>
    <w:p w14:paraId="1D7FF85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2</w:t>
      </w:r>
      <w:r>
        <w:rPr>
          <w:rFonts w:hint="eastAsia" w:ascii="仿宋_GB2312" w:hAnsi="仿宋_GB2312" w:eastAsia="仿宋_GB2312" w:cs="仿宋_GB2312"/>
          <w:spacing w:val="6"/>
          <w:kern w:val="32"/>
          <w:sz w:val="32"/>
          <w:szCs w:val="32"/>
        </w:rPr>
        <w:t>）严格落实意识形态工作主体责任</w:t>
      </w:r>
    </w:p>
    <w:p w14:paraId="6C0E3AE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提高思想认识。</w:t>
      </w:r>
      <w:r>
        <w:rPr>
          <w:rFonts w:hint="eastAsia" w:ascii="仿宋_GB2312" w:hAnsi="仿宋_GB2312" w:eastAsia="仿宋_GB2312" w:cs="仿宋_GB2312"/>
          <w:bCs/>
          <w:spacing w:val="6"/>
          <w:kern w:val="32"/>
          <w:sz w:val="32"/>
          <w:szCs w:val="32"/>
        </w:rPr>
        <w:t>党委班子学习习近平总书记关于意识形态工作的重要论述，充分认识做好意识形态工作的重要性，</w:t>
      </w:r>
      <w:r>
        <w:rPr>
          <w:rFonts w:hint="eastAsia" w:ascii="仿宋_GB2312" w:eastAsia="仿宋_GB2312" w:cs="仿宋_GB2312"/>
          <w:sz w:val="32"/>
          <w:szCs w:val="32"/>
          <w:shd w:val="clear" w:color="auto" w:fill="FFFFFF"/>
        </w:rPr>
        <w:t>进一步提高政治站位、坚定政治立场、强化政治责任，将意识形态工作纳入重要议事日程，切实把意识形态工作与业务工作相结合相促进，全面提升分局意识形态工作质效。</w:t>
      </w:r>
    </w:p>
    <w:p w14:paraId="298D955F">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建立意识形态工作责任制。</w:t>
      </w:r>
      <w:r>
        <w:rPr>
          <w:rFonts w:hint="eastAsia" w:ascii="仿宋_GB2312" w:hAnsi="仿宋_GB2312" w:eastAsia="仿宋_GB2312" w:cs="仿宋_GB2312"/>
          <w:bCs/>
          <w:spacing w:val="6"/>
          <w:kern w:val="32"/>
          <w:sz w:val="32"/>
          <w:szCs w:val="32"/>
        </w:rPr>
        <w:t>分局制定</w:t>
      </w:r>
      <w:r>
        <w:rPr>
          <w:rFonts w:hint="eastAsia" w:ascii="仿宋_GB2312" w:eastAsia="仿宋_GB2312"/>
          <w:spacing w:val="6"/>
          <w:sz w:val="32"/>
          <w:szCs w:val="32"/>
        </w:rPr>
        <w:t>实施细则</w:t>
      </w:r>
      <w:r>
        <w:rPr>
          <w:rFonts w:hint="eastAsia" w:ascii="仿宋_GB2312" w:hAnsi="仿宋_GB2312" w:eastAsia="仿宋_GB2312" w:cs="仿宋_GB2312"/>
          <w:bCs/>
          <w:spacing w:val="6"/>
          <w:kern w:val="32"/>
          <w:sz w:val="32"/>
          <w:szCs w:val="32"/>
        </w:rPr>
        <w:t>，明确了党委责任、党支部责任、监督考核、责任追究等规定，将意识形态工作列入年度党建工作要点，明确班子成员根据工作分工，按照“一岗双责”要求，抓好分管部门的意识形态工作。</w:t>
      </w:r>
      <w:r>
        <w:rPr>
          <w:rFonts w:ascii="Times New Roman" w:hAnsi="Times New Roman" w:eastAsia="仿宋_GB2312" w:cs="Times New Roman"/>
          <w:bCs/>
          <w:spacing w:val="6"/>
          <w:kern w:val="32"/>
          <w:sz w:val="32"/>
          <w:szCs w:val="32"/>
        </w:rPr>
        <w:t>2024年</w:t>
      </w:r>
      <w:r>
        <w:rPr>
          <w:rFonts w:hint="eastAsia" w:ascii="Times New Roman" w:hAnsi="Times New Roman" w:eastAsia="仿宋_GB2312" w:cs="Times New Roman"/>
          <w:bCs/>
          <w:spacing w:val="6"/>
          <w:kern w:val="32"/>
          <w:sz w:val="32"/>
          <w:szCs w:val="32"/>
        </w:rPr>
        <w:t>，</w:t>
      </w:r>
      <w:r>
        <w:rPr>
          <w:rFonts w:hint="eastAsia" w:ascii="仿宋_GB2312" w:hAnsi="仿宋_GB2312" w:eastAsia="仿宋_GB2312" w:cs="仿宋_GB2312"/>
          <w:bCs/>
          <w:spacing w:val="6"/>
          <w:kern w:val="32"/>
          <w:sz w:val="32"/>
          <w:szCs w:val="32"/>
        </w:rPr>
        <w:t>分局党委专题部署意识形态工作</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次，</w:t>
      </w:r>
      <w:r>
        <w:rPr>
          <w:rFonts w:hint="eastAsia" w:ascii="仿宋_GB2312" w:hAnsi="仿宋_GB2312" w:eastAsia="仿宋_GB2312" w:cs="仿宋_GB2312"/>
          <w:spacing w:val="6"/>
          <w:sz w:val="32"/>
          <w:szCs w:val="32"/>
        </w:rPr>
        <w:t>党委理论学习中心组开展意识形态工作专题学习</w:t>
      </w:r>
      <w:r>
        <w:rPr>
          <w:rFonts w:ascii="Times New Roman" w:hAnsi="Times New Roman" w:eastAsia="仿宋_GB2312" w:cs="Times New Roman"/>
          <w:spacing w:val="6"/>
          <w:sz w:val="32"/>
          <w:szCs w:val="32"/>
        </w:rPr>
        <w:t>2</w:t>
      </w:r>
      <w:r>
        <w:rPr>
          <w:rFonts w:hint="eastAsia" w:ascii="仿宋_GB2312" w:hAnsi="仿宋_GB2312" w:eastAsia="仿宋_GB2312" w:cs="仿宋_GB2312"/>
          <w:spacing w:val="6"/>
          <w:sz w:val="32"/>
          <w:szCs w:val="32"/>
        </w:rPr>
        <w:t>次。</w:t>
      </w:r>
    </w:p>
    <w:p w14:paraId="32315C16">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ascii="Times New Roman" w:hAnsi="Times New Roman" w:eastAsia="楷体_GB2312" w:cs="Times New Roman"/>
          <w:b/>
          <w:spacing w:val="6"/>
          <w:kern w:val="32"/>
          <w:sz w:val="32"/>
          <w:szCs w:val="32"/>
        </w:rPr>
        <w:t>（二）</w:t>
      </w:r>
      <w:r>
        <w:rPr>
          <w:rFonts w:hint="eastAsia" w:ascii="Times New Roman" w:hAnsi="Times New Roman" w:eastAsia="楷体_GB2312" w:cs="Times New Roman"/>
          <w:b/>
          <w:spacing w:val="6"/>
          <w:kern w:val="32"/>
          <w:sz w:val="32"/>
          <w:szCs w:val="32"/>
        </w:rPr>
        <w:t>聚焦</w:t>
      </w:r>
      <w:r>
        <w:rPr>
          <w:rFonts w:ascii="Times New Roman" w:hAnsi="Times New Roman" w:eastAsia="楷体_GB2312" w:cs="Times New Roman"/>
          <w:b/>
          <w:spacing w:val="6"/>
          <w:kern w:val="32"/>
          <w:sz w:val="32"/>
          <w:szCs w:val="32"/>
        </w:rPr>
        <w:t>全面从严管党治警</w:t>
      </w:r>
      <w:r>
        <w:rPr>
          <w:rFonts w:hint="eastAsia" w:ascii="Times New Roman" w:hAnsi="Times New Roman" w:eastAsia="楷体_GB2312" w:cs="Times New Roman"/>
          <w:b/>
          <w:spacing w:val="6"/>
          <w:kern w:val="32"/>
          <w:sz w:val="32"/>
          <w:szCs w:val="32"/>
        </w:rPr>
        <w:t>方面</w:t>
      </w:r>
    </w:p>
    <w:p w14:paraId="1A7B3B06">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1</w:t>
      </w:r>
      <w:r>
        <w:rPr>
          <w:rFonts w:hint="eastAsia" w:ascii="仿宋_GB2312" w:hAnsi="仿宋_GB2312" w:eastAsia="仿宋_GB2312" w:cs="仿宋_GB2312"/>
          <w:b/>
          <w:bCs/>
          <w:spacing w:val="6"/>
          <w:kern w:val="32"/>
          <w:sz w:val="32"/>
          <w:szCs w:val="32"/>
        </w:rPr>
        <w:t>.全面从严管党治警主体责任落实情况</w:t>
      </w:r>
    </w:p>
    <w:p w14:paraId="5B4A6665">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3</w:t>
      </w:r>
      <w:r>
        <w:rPr>
          <w:rFonts w:hint="eastAsia" w:ascii="仿宋_GB2312" w:hAnsi="仿宋_GB2312" w:eastAsia="仿宋_GB2312" w:cs="仿宋_GB2312"/>
          <w:spacing w:val="6"/>
          <w:kern w:val="32"/>
          <w:sz w:val="32"/>
          <w:szCs w:val="32"/>
        </w:rPr>
        <w:t>）坚持全面从严管党治警</w:t>
      </w:r>
    </w:p>
    <w:p w14:paraId="3A64E15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提高思想认识。</w:t>
      </w:r>
      <w:r>
        <w:rPr>
          <w:rFonts w:hint="eastAsia" w:ascii="仿宋_GB2312" w:hAnsi="仿宋_GB2312" w:eastAsia="仿宋_GB2312" w:cs="仿宋_GB2312"/>
          <w:bCs/>
          <w:spacing w:val="6"/>
          <w:kern w:val="32"/>
          <w:sz w:val="32"/>
          <w:szCs w:val="32"/>
        </w:rPr>
        <w:t>党委班子学习关于落实全面从严治党主体责任等相关规定，进一步增强班子成员政治自觉，充分认识落实从严管党治警主体责任重大意义，坚决扛起从严管党治警的主体责任，发挥“关键少数”的表率示范作用，立足职能职责，积极担当作为。</w:t>
      </w:r>
    </w:p>
    <w:p w14:paraId="1C81B181">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完善责任清单机制。</w:t>
      </w:r>
      <w:r>
        <w:rPr>
          <w:rFonts w:hint="eastAsia" w:ascii="仿宋_GB2312" w:hAnsi="仿宋_GB2312" w:eastAsia="仿宋_GB2312" w:cs="仿宋_GB2312"/>
          <w:bCs/>
          <w:spacing w:val="6"/>
          <w:kern w:val="32"/>
          <w:sz w:val="32"/>
          <w:szCs w:val="32"/>
        </w:rPr>
        <w:t>分局党委进一步完善落实全面从严治党主体责任清单，明确分局党委班子承担的全面从严治党</w:t>
      </w:r>
      <w:r>
        <w:rPr>
          <w:rFonts w:hint="eastAsia" w:ascii="仿宋_GB2312" w:hAnsi="仿宋_GB2312" w:eastAsia="仿宋_GB2312" w:cs="仿宋_GB2312"/>
          <w:bCs/>
          <w:spacing w:val="6"/>
          <w:kern w:val="32"/>
          <w:sz w:val="32"/>
          <w:szCs w:val="32"/>
          <w:lang w:val="en-US" w:eastAsia="zh-CN"/>
        </w:rPr>
        <w:t>主体</w:t>
      </w:r>
      <w:r>
        <w:rPr>
          <w:rFonts w:hint="eastAsia" w:ascii="仿宋_GB2312" w:hAnsi="仿宋_GB2312" w:eastAsia="仿宋_GB2312" w:cs="仿宋_GB2312"/>
          <w:bCs/>
          <w:spacing w:val="6"/>
          <w:kern w:val="32"/>
          <w:sz w:val="32"/>
          <w:szCs w:val="32"/>
        </w:rPr>
        <w:t>责任，</w:t>
      </w:r>
      <w:r>
        <w:rPr>
          <w:rFonts w:hint="eastAsia" w:ascii="仿宋_GB2312" w:hAnsi="仿宋_GB2312" w:eastAsia="仿宋_GB2312" w:cs="仿宋_GB2312"/>
          <w:bCs/>
          <w:spacing w:val="6"/>
          <w:sz w:val="32"/>
          <w:szCs w:val="32"/>
        </w:rPr>
        <w:t>进一步压实分局党委“两个责任”，</w:t>
      </w:r>
      <w:r>
        <w:rPr>
          <w:rFonts w:hint="eastAsia" w:ascii="仿宋_GB2312" w:hAnsi="仿宋_GB2312" w:eastAsia="仿宋_GB2312" w:cs="仿宋_GB2312"/>
          <w:spacing w:val="6"/>
          <w:kern w:val="32"/>
          <w:sz w:val="32"/>
          <w:szCs w:val="32"/>
        </w:rPr>
        <w:t>坚持每年</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spacing w:val="6"/>
          <w:kern w:val="32"/>
          <w:sz w:val="32"/>
          <w:szCs w:val="32"/>
        </w:rPr>
        <w:t>次专题研究全面从严管党治警及党风廉政工作</w:t>
      </w:r>
      <w:r>
        <w:rPr>
          <w:rFonts w:hint="eastAsia" w:ascii="仿宋_GB2312" w:hAnsi="仿宋_GB2312" w:eastAsia="仿宋_GB2312" w:cs="仿宋_GB2312"/>
          <w:bCs/>
          <w:spacing w:val="6"/>
          <w:kern w:val="32"/>
          <w:sz w:val="32"/>
          <w:szCs w:val="32"/>
        </w:rPr>
        <w:t>。</w:t>
      </w:r>
    </w:p>
    <w:p w14:paraId="44BCD1D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4</w:t>
      </w:r>
      <w:r>
        <w:rPr>
          <w:rFonts w:hint="eastAsia" w:ascii="仿宋_GB2312" w:hAnsi="仿宋_GB2312" w:eastAsia="仿宋_GB2312" w:cs="仿宋_GB2312"/>
          <w:spacing w:val="6"/>
          <w:kern w:val="32"/>
          <w:sz w:val="32"/>
          <w:szCs w:val="32"/>
        </w:rPr>
        <w:t>）压实班子成员“一岗双责”</w:t>
      </w:r>
    </w:p>
    <w:p w14:paraId="27810037">
      <w:pPr>
        <w:adjustRightInd w:val="0"/>
        <w:snapToGrid w:val="0"/>
        <w:spacing w:line="600" w:lineRule="exact"/>
        <w:ind w:firstLine="645"/>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压实党委“一岗双责”责任。</w:t>
      </w:r>
      <w:r>
        <w:rPr>
          <w:rFonts w:hint="eastAsia" w:ascii="仿宋_GB2312" w:hAnsi="仿宋_GB2312" w:eastAsia="仿宋_GB2312" w:cs="仿宋_GB2312"/>
          <w:bCs/>
          <w:spacing w:val="6"/>
          <w:kern w:val="32"/>
          <w:sz w:val="32"/>
          <w:szCs w:val="32"/>
        </w:rPr>
        <w:t>分局制定落实领导干部“一岗双责”规定，班子成员签</w:t>
      </w:r>
      <w:r>
        <w:rPr>
          <w:rFonts w:hint="eastAsia" w:ascii="仿宋_GB2312" w:hAnsi="仿宋_GB2312" w:eastAsia="仿宋_GB2312" w:cs="仿宋_GB2312"/>
          <w:bCs/>
          <w:spacing w:val="6"/>
          <w:kern w:val="32"/>
          <w:sz w:val="32"/>
          <w:szCs w:val="32"/>
          <w:lang w:val="en-US" w:eastAsia="zh-CN"/>
        </w:rPr>
        <w:t>订</w:t>
      </w:r>
      <w:r>
        <w:rPr>
          <w:rFonts w:hint="eastAsia" w:ascii="仿宋_GB2312" w:hAnsi="仿宋_GB2312" w:eastAsia="仿宋_GB2312" w:cs="仿宋_GB2312"/>
          <w:bCs/>
          <w:spacing w:val="6"/>
          <w:kern w:val="32"/>
          <w:sz w:val="32"/>
          <w:szCs w:val="32"/>
        </w:rPr>
        <w:t>“一岗双责”责任书，</w:t>
      </w:r>
      <w:r>
        <w:rPr>
          <w:rFonts w:hint="eastAsia" w:ascii="仿宋_GB2312" w:hAnsi="仿宋_GB2312" w:eastAsia="仿宋_GB2312" w:cs="仿宋_GB2312"/>
          <w:spacing w:val="6"/>
          <w:kern w:val="32"/>
          <w:sz w:val="32"/>
          <w:szCs w:val="32"/>
        </w:rPr>
        <w:t>严格落实“一岗双责”，坚决做到业务工作与队伍管理“两手抓、两手硬、两促进”</w:t>
      </w:r>
      <w:r>
        <w:rPr>
          <w:rFonts w:hint="eastAsia" w:ascii="仿宋_GB2312" w:hAnsi="仿宋_GB2312" w:eastAsia="仿宋_GB2312" w:cs="仿宋_GB2312"/>
          <w:bCs/>
          <w:spacing w:val="6"/>
          <w:kern w:val="32"/>
          <w:sz w:val="32"/>
          <w:szCs w:val="32"/>
        </w:rPr>
        <w:t>。</w:t>
      </w:r>
    </w:p>
    <w:p w14:paraId="52B205A7">
      <w:pPr>
        <w:adjustRightInd w:val="0"/>
        <w:snapToGrid w:val="0"/>
        <w:spacing w:line="600" w:lineRule="exact"/>
        <w:ind w:firstLine="645"/>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完善谈心谈话机制。</w:t>
      </w:r>
      <w:r>
        <w:rPr>
          <w:rFonts w:hint="eastAsia" w:ascii="仿宋_GB2312" w:hAnsi="仿宋_GB2312" w:eastAsia="仿宋_GB2312" w:cs="仿宋_GB2312"/>
          <w:bCs/>
          <w:spacing w:val="6"/>
          <w:kern w:val="32"/>
          <w:sz w:val="32"/>
          <w:szCs w:val="32"/>
        </w:rPr>
        <w:t>分局修订谈心谈话制度，规范谈话程序和问责机制，压实班子成员“一岗双责”；制定班子成员“一岗双责”谈心谈话年度计划表，班子成员对分管部门负责同志每季度不少于</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次谈心谈话。</w:t>
      </w:r>
    </w:p>
    <w:p w14:paraId="29E67734">
      <w:pPr>
        <w:adjustRightInd w:val="0"/>
        <w:snapToGrid w:val="0"/>
        <w:spacing w:line="600" w:lineRule="exact"/>
        <w:ind w:firstLine="645"/>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w:t>
      </w:r>
      <w:r>
        <w:rPr>
          <w:rFonts w:hint="eastAsia" w:ascii="仿宋_GB2312" w:hAnsi="仿宋_GB2312" w:eastAsia="仿宋_GB2312" w:cs="仿宋_GB2312"/>
          <w:bCs/>
          <w:spacing w:val="6"/>
          <w:sz w:val="32"/>
          <w:szCs w:val="32"/>
        </w:rPr>
        <w:t>全面排查谈话制度落实情况。</w:t>
      </w:r>
      <w:r>
        <w:rPr>
          <w:rFonts w:hint="eastAsia" w:ascii="仿宋_GB2312" w:hAnsi="仿宋_GB2312" w:eastAsia="仿宋_GB2312" w:cs="仿宋_GB2312"/>
          <w:bCs/>
          <w:spacing w:val="6"/>
          <w:kern w:val="32"/>
          <w:sz w:val="32"/>
          <w:szCs w:val="32"/>
        </w:rPr>
        <w:t>每季度检查</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次班子成员谈心谈话制度落实情况。经检查，党委班子成员均按要求落实谈心谈话工作。</w:t>
      </w:r>
    </w:p>
    <w:p w14:paraId="11816A3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5</w:t>
      </w:r>
      <w:r>
        <w:rPr>
          <w:rFonts w:hint="eastAsia" w:ascii="仿宋_GB2312" w:hAnsi="仿宋_GB2312" w:eastAsia="仿宋_GB2312" w:cs="仿宋_GB2312"/>
          <w:spacing w:val="6"/>
          <w:kern w:val="32"/>
          <w:sz w:val="32"/>
          <w:szCs w:val="32"/>
        </w:rPr>
        <w:t>）坚持“以案促改、以案促治”</w:t>
      </w:r>
    </w:p>
    <w:p w14:paraId="10EDB39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召开警示教育会议。</w:t>
      </w:r>
      <w:r>
        <w:rPr>
          <w:rFonts w:hint="eastAsia" w:ascii="仿宋_GB2312" w:hAnsi="仿宋_GB2312" w:eastAsia="仿宋_GB2312" w:cs="仿宋_GB2312"/>
          <w:bCs/>
          <w:spacing w:val="6"/>
          <w:kern w:val="32"/>
          <w:sz w:val="32"/>
          <w:szCs w:val="32"/>
        </w:rPr>
        <w:t>分局召开党纪学习教育集体学习暨警示教育会</w:t>
      </w:r>
      <w:r>
        <w:rPr>
          <w:rFonts w:hint="eastAsia" w:ascii="仿宋_GB2312" w:hAnsi="仿宋_GB2312" w:eastAsia="仿宋_GB2312" w:cs="仿宋_GB2312"/>
          <w:spacing w:val="6"/>
          <w:kern w:val="32"/>
          <w:sz w:val="32"/>
          <w:szCs w:val="32"/>
        </w:rPr>
        <w:t>议，学习</w:t>
      </w:r>
      <w:r>
        <w:rPr>
          <w:rFonts w:hint="eastAsia" w:ascii="仿宋_GB2312" w:hAnsi="仿宋_GB2312" w:eastAsia="仿宋_GB2312" w:cs="仿宋_GB2312"/>
          <w:bCs/>
          <w:spacing w:val="6"/>
          <w:kern w:val="32"/>
          <w:sz w:val="32"/>
          <w:szCs w:val="32"/>
        </w:rPr>
        <w:t>典型案例，引导民警汲取教训、以案为鉴，并针对各部门及岗位职责排查出的廉政风险点以及“八小时以外”的风险隐患，制定相应的防范措施。</w:t>
      </w:r>
    </w:p>
    <w:p w14:paraId="176F492A">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认真对照检查</w:t>
      </w:r>
      <w:r>
        <w:rPr>
          <w:rFonts w:hint="eastAsia" w:ascii="仿宋_GB2312" w:hAnsi="仿宋_GB2312" w:eastAsia="仿宋_GB2312" w:cs="仿宋_GB2312"/>
          <w:bCs/>
          <w:spacing w:val="6"/>
          <w:kern w:val="32"/>
          <w:sz w:val="32"/>
          <w:szCs w:val="32"/>
        </w:rPr>
        <w:t>。分局党委召开巡察整改专题民主生活会，班子成员将相关典型案例纳入对照检查内容，就从严管党治警不到位问题开展批评和自我批评。</w:t>
      </w:r>
    </w:p>
    <w:p w14:paraId="15E59B85">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w:t>
      </w:r>
      <w:r>
        <w:rPr>
          <w:rFonts w:hint="eastAsia" w:ascii="仿宋_GB2312" w:hAnsi="仿宋_GB2312" w:eastAsia="仿宋_GB2312" w:cs="仿宋_GB2312"/>
          <w:bCs/>
          <w:spacing w:val="6"/>
          <w:sz w:val="32"/>
          <w:szCs w:val="32"/>
        </w:rPr>
        <w:t>建立警示教育机制。</w:t>
      </w:r>
      <w:r>
        <w:rPr>
          <w:rFonts w:hint="eastAsia" w:ascii="仿宋_GB2312" w:hAnsi="仿宋_GB2312" w:eastAsia="仿宋_GB2312" w:cs="仿宋_GB2312"/>
          <w:bCs/>
          <w:spacing w:val="6"/>
          <w:kern w:val="32"/>
          <w:sz w:val="32"/>
          <w:szCs w:val="32"/>
        </w:rPr>
        <w:t>分局制定警示教育制度，</w:t>
      </w:r>
      <w:r>
        <w:rPr>
          <w:rFonts w:ascii="Times New Roman" w:hAnsi="Times New Roman" w:eastAsia="仿宋_GB2312" w:cs="Times New Roman"/>
          <w:bCs/>
          <w:spacing w:val="6"/>
          <w:kern w:val="32"/>
          <w:sz w:val="32"/>
          <w:szCs w:val="32"/>
        </w:rPr>
        <w:t>2024</w:t>
      </w:r>
      <w:r>
        <w:rPr>
          <w:rFonts w:hint="eastAsia" w:ascii="仿宋_GB2312" w:hAnsi="仿宋_GB2312" w:eastAsia="仿宋_GB2312" w:cs="仿宋_GB2312"/>
          <w:bCs/>
          <w:spacing w:val="6"/>
          <w:kern w:val="32"/>
          <w:sz w:val="32"/>
          <w:szCs w:val="32"/>
        </w:rPr>
        <w:t>年，已开展廉政教育、警示教育、组织全体民警观看警示教育片</w:t>
      </w:r>
      <w:r>
        <w:rPr>
          <w:rFonts w:hint="eastAsia" w:ascii="Times New Roman" w:hAnsi="Times New Roman" w:eastAsia="仿宋_GB2312" w:cs="Times New Roman"/>
          <w:bCs/>
          <w:spacing w:val="6"/>
          <w:kern w:val="32"/>
          <w:sz w:val="32"/>
          <w:szCs w:val="32"/>
        </w:rPr>
        <w:t>等活动</w:t>
      </w:r>
      <w:r>
        <w:rPr>
          <w:rFonts w:hint="eastAsia" w:ascii="仿宋_GB2312" w:hAnsi="仿宋_GB2312" w:eastAsia="仿宋_GB2312" w:cs="仿宋_GB2312"/>
          <w:bCs/>
          <w:spacing w:val="6"/>
          <w:kern w:val="32"/>
          <w:sz w:val="32"/>
          <w:szCs w:val="32"/>
        </w:rPr>
        <w:t>。</w:t>
      </w:r>
    </w:p>
    <w:p w14:paraId="36ADDBB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四是</w:t>
      </w:r>
      <w:r>
        <w:rPr>
          <w:rFonts w:hint="eastAsia" w:ascii="仿宋_GB2312" w:hAnsi="仿宋_GB2312" w:eastAsia="仿宋_GB2312" w:cs="仿宋_GB2312"/>
          <w:bCs/>
          <w:spacing w:val="6"/>
          <w:sz w:val="32"/>
          <w:szCs w:val="32"/>
        </w:rPr>
        <w:t>定期排查队伍廉政风险隐患。</w:t>
      </w:r>
      <w:r>
        <w:rPr>
          <w:rFonts w:hint="eastAsia" w:ascii="仿宋_GB2312" w:hAnsi="仿宋_GB2312" w:eastAsia="仿宋_GB2312" w:cs="仿宋_GB2312"/>
          <w:bCs/>
          <w:spacing w:val="6"/>
          <w:kern w:val="32"/>
          <w:sz w:val="32"/>
          <w:szCs w:val="32"/>
        </w:rPr>
        <w:t>分局党委每半年至少</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次分析研判队伍管理形势。</w:t>
      </w:r>
      <w:r>
        <w:rPr>
          <w:rFonts w:ascii="Times New Roman" w:hAnsi="Times New Roman" w:eastAsia="仿宋_GB2312" w:cs="Times New Roman"/>
          <w:bCs/>
          <w:spacing w:val="6"/>
          <w:kern w:val="32"/>
          <w:sz w:val="32"/>
          <w:szCs w:val="32"/>
        </w:rPr>
        <w:t>2024</w:t>
      </w:r>
      <w:r>
        <w:rPr>
          <w:rFonts w:hint="eastAsia" w:ascii="仿宋_GB2312" w:hAnsi="仿宋_GB2312" w:eastAsia="仿宋_GB2312" w:cs="仿宋_GB2312"/>
          <w:bCs/>
          <w:spacing w:val="6"/>
          <w:kern w:val="32"/>
          <w:sz w:val="32"/>
          <w:szCs w:val="32"/>
        </w:rPr>
        <w:t>年，分局党委召开</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次党委会，专题分析队伍廉政风险隐患，梳理出队伍日常管理问题，针对性制定整改措施。</w:t>
      </w:r>
    </w:p>
    <w:p w14:paraId="70CE4440">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2</w:t>
      </w:r>
      <w:r>
        <w:rPr>
          <w:rFonts w:hint="eastAsia" w:ascii="仿宋_GB2312" w:hAnsi="仿宋_GB2312" w:eastAsia="仿宋_GB2312" w:cs="仿宋_GB2312"/>
          <w:b/>
          <w:bCs/>
          <w:spacing w:val="6"/>
          <w:kern w:val="32"/>
          <w:sz w:val="32"/>
          <w:szCs w:val="32"/>
        </w:rPr>
        <w:t>.纪委履职担当情况</w:t>
      </w:r>
    </w:p>
    <w:p w14:paraId="07A5E5D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6</w:t>
      </w:r>
      <w:r>
        <w:rPr>
          <w:rFonts w:hint="eastAsia" w:ascii="仿宋_GB2312" w:hAnsi="仿宋_GB2312" w:eastAsia="仿宋_GB2312" w:cs="仿宋_GB2312"/>
          <w:spacing w:val="6"/>
          <w:kern w:val="32"/>
          <w:sz w:val="32"/>
          <w:szCs w:val="32"/>
        </w:rPr>
        <w:t>）压实监督责任</w:t>
      </w:r>
    </w:p>
    <w:p w14:paraId="5851E975">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加强制度学习。分局</w:t>
      </w:r>
      <w:r>
        <w:rPr>
          <w:rFonts w:hint="eastAsia" w:ascii="仿宋_GB2312" w:hAnsi="仿宋_GB2312" w:eastAsia="仿宋_GB2312" w:cs="仿宋_GB2312"/>
          <w:bCs/>
          <w:spacing w:val="6"/>
          <w:kern w:val="32"/>
          <w:sz w:val="32"/>
          <w:szCs w:val="32"/>
        </w:rPr>
        <w:t>纪委班子组织学习关于党风廉政建设责任制等相关规定，切实加强对党风廉政建设和反腐败工作的组织领导，进一步明确分局纪委的监督责任，充分认识从严管党治警工作的政治责任感和现实紧迫感。</w:t>
      </w:r>
    </w:p>
    <w:p w14:paraId="2F094E11">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建立责任清单。</w:t>
      </w:r>
      <w:r>
        <w:rPr>
          <w:rFonts w:hint="eastAsia" w:ascii="仿宋_GB2312" w:hAnsi="仿宋_GB2312" w:eastAsia="仿宋_GB2312" w:cs="仿宋_GB2312"/>
          <w:bCs/>
          <w:spacing w:val="6"/>
          <w:kern w:val="32"/>
          <w:sz w:val="32"/>
          <w:szCs w:val="32"/>
        </w:rPr>
        <w:t>分局党委制定落实全面从严管党治警责任清单，明确纪委政治、教育、纪律、作风、日常、执纪、自身等七大方面监督责任，每年不少于</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次向党委汇报纪委工作情况。</w:t>
      </w:r>
    </w:p>
    <w:p w14:paraId="27824E2E">
      <w:pPr>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w:t>
      </w:r>
      <w:r>
        <w:rPr>
          <w:rFonts w:hint="eastAsia" w:ascii="仿宋_GB2312" w:hAnsi="仿宋_GB2312" w:eastAsia="仿宋_GB2312" w:cs="仿宋_GB2312"/>
          <w:bCs/>
          <w:spacing w:val="6"/>
          <w:sz w:val="32"/>
          <w:szCs w:val="32"/>
        </w:rPr>
        <w:t>建立分析研判机制。</w:t>
      </w:r>
      <w:r>
        <w:rPr>
          <w:rFonts w:hint="eastAsia" w:ascii="仿宋_GB2312" w:hAnsi="仿宋_GB2312" w:eastAsia="仿宋_GB2312" w:cs="仿宋_GB2312"/>
          <w:bCs/>
          <w:spacing w:val="6"/>
          <w:kern w:val="32"/>
          <w:sz w:val="32"/>
          <w:szCs w:val="32"/>
        </w:rPr>
        <w:t>分局制定队伍隐患及廉政风险分析研判机制，纪委坚持每季度召开一次队伍分析会，</w:t>
      </w:r>
      <w:r>
        <w:rPr>
          <w:rFonts w:hint="eastAsia" w:ascii="Times New Roman" w:hAnsi="Times New Roman" w:eastAsia="仿宋_GB2312"/>
          <w:sz w:val="32"/>
          <w:szCs w:val="32"/>
        </w:rPr>
        <w:t>梳理队伍日常管理中的薄弱环节，</w:t>
      </w:r>
      <w:r>
        <w:rPr>
          <w:rFonts w:hint="eastAsia" w:ascii="仿宋_GB2312" w:hAnsi="仿宋_GB2312" w:eastAsia="仿宋_GB2312" w:cs="仿宋_GB2312"/>
          <w:bCs/>
          <w:spacing w:val="6"/>
          <w:kern w:val="32"/>
          <w:sz w:val="32"/>
          <w:szCs w:val="32"/>
        </w:rPr>
        <w:t>对队伍隐患及廉政风险进行分析，有针对性地开展预防工作，确保队伍安全稳定。</w:t>
      </w:r>
    </w:p>
    <w:p w14:paraId="1F123CF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7</w:t>
      </w:r>
      <w:r>
        <w:rPr>
          <w:rFonts w:hint="eastAsia" w:ascii="仿宋_GB2312" w:hAnsi="仿宋_GB2312" w:eastAsia="仿宋_GB2312" w:cs="仿宋_GB2312"/>
          <w:spacing w:val="6"/>
          <w:kern w:val="32"/>
          <w:sz w:val="32"/>
          <w:szCs w:val="32"/>
        </w:rPr>
        <w:t>）规范执纪问责</w:t>
      </w:r>
    </w:p>
    <w:p w14:paraId="4A569FC6">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加强制度学习。</w:t>
      </w:r>
      <w:r>
        <w:rPr>
          <w:rFonts w:hint="eastAsia" w:ascii="仿宋_GB2312" w:hAnsi="仿宋_GB2312" w:eastAsia="仿宋_GB2312" w:cs="仿宋_GB2312"/>
          <w:bCs/>
          <w:spacing w:val="6"/>
          <w:kern w:val="32"/>
          <w:sz w:val="32"/>
          <w:szCs w:val="32"/>
        </w:rPr>
        <w:t>分局纪委书记组织纪委班子成员开展执纪问责工作制度规范的学习培训，对监督执纪等相关制度进行了系统学习，深入剖析在日常监督、案件办理等环节中如何准确运用制度规定，确保每一项工作都有章可循、有据可依，</w:t>
      </w:r>
      <w:r>
        <w:rPr>
          <w:rFonts w:hint="eastAsia" w:ascii="仿宋_GB2312" w:hAnsi="仿宋_GB2312" w:eastAsia="仿宋_GB2312" w:cs="仿宋_GB2312"/>
          <w:bCs/>
          <w:spacing w:val="6"/>
          <w:sz w:val="32"/>
          <w:szCs w:val="32"/>
        </w:rPr>
        <w:t>提高监督执纪水平</w:t>
      </w:r>
      <w:r>
        <w:rPr>
          <w:rFonts w:hint="eastAsia" w:ascii="仿宋_GB2312" w:hAnsi="仿宋_GB2312" w:eastAsia="仿宋_GB2312" w:cs="仿宋_GB2312"/>
          <w:bCs/>
          <w:spacing w:val="6"/>
          <w:kern w:val="32"/>
          <w:sz w:val="32"/>
          <w:szCs w:val="32"/>
        </w:rPr>
        <w:t>。</w:t>
      </w:r>
    </w:p>
    <w:p w14:paraId="74789C68">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准确定性量纪。</w:t>
      </w:r>
      <w:r>
        <w:rPr>
          <w:rFonts w:hint="eastAsia" w:ascii="仿宋_GB2312" w:hAnsi="仿宋_GB2312" w:eastAsia="仿宋_GB2312" w:cs="仿宋_GB2312"/>
          <w:bCs/>
          <w:spacing w:val="6"/>
          <w:kern w:val="32"/>
          <w:sz w:val="32"/>
          <w:szCs w:val="32"/>
        </w:rPr>
        <w:t>分局纪委严格执纪监督的职责权限，集体审议违纪人员的处理情况，坚持实事求是，综合考量事实、情节、态度等因素，准确规范运用“四种形态”，并根据相关规定，决定对违纪人员作出谈话提醒处理，坚决杜绝程序不规范问题发生。</w:t>
      </w:r>
    </w:p>
    <w:p w14:paraId="482B8679">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1</w:t>
      </w:r>
      <w:r>
        <w:rPr>
          <w:rFonts w:hint="eastAsia" w:ascii="Times New Roman" w:hAnsi="Times New Roman" w:eastAsia="仿宋_GB2312" w:cs="Times New Roman"/>
          <w:spacing w:val="6"/>
          <w:kern w:val="32"/>
          <w:sz w:val="32"/>
          <w:szCs w:val="32"/>
        </w:rPr>
        <w:t>8</w:t>
      </w:r>
      <w:r>
        <w:rPr>
          <w:rFonts w:hint="eastAsia" w:ascii="仿宋_GB2312" w:hAnsi="仿宋_GB2312" w:eastAsia="仿宋_GB2312" w:cs="仿宋_GB2312"/>
          <w:spacing w:val="6"/>
          <w:kern w:val="32"/>
          <w:sz w:val="32"/>
          <w:szCs w:val="32"/>
        </w:rPr>
        <w:t>）做实监督执纪“后半篇文章”</w:t>
      </w:r>
    </w:p>
    <w:p w14:paraId="2F6AB18A">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w:t>
      </w:r>
      <w:r>
        <w:rPr>
          <w:rFonts w:hint="eastAsia" w:ascii="仿宋_GB2312" w:hAnsi="仿宋_GB2312" w:eastAsia="仿宋_GB2312" w:cs="仿宋_GB2312"/>
          <w:bCs/>
          <w:spacing w:val="6"/>
          <w:sz w:val="32"/>
          <w:szCs w:val="32"/>
        </w:rPr>
        <w:t>常态化开展警示教育。</w:t>
      </w:r>
      <w:r>
        <w:rPr>
          <w:rFonts w:hint="eastAsia" w:ascii="仿宋_GB2312" w:hAnsi="仿宋_GB2312" w:eastAsia="仿宋_GB2312" w:cs="仿宋_GB2312"/>
          <w:bCs/>
          <w:spacing w:val="6"/>
          <w:kern w:val="32"/>
          <w:sz w:val="32"/>
          <w:szCs w:val="32"/>
        </w:rPr>
        <w:t>分局纪委结合党纪学习教育，已组织开展党纪学习教育集体学习暨警示教育会议、组织参观警示教育基地、开展典型案例剖析、组织全体民警观看警示教育片</w:t>
      </w:r>
      <w:r>
        <w:rPr>
          <w:rFonts w:hint="eastAsia" w:ascii="Times New Roman" w:hAnsi="Times New Roman" w:eastAsia="仿宋_GB2312" w:cs="Times New Roman"/>
          <w:bCs/>
          <w:spacing w:val="6"/>
          <w:kern w:val="32"/>
          <w:sz w:val="32"/>
          <w:szCs w:val="32"/>
        </w:rPr>
        <w:t>等活动</w:t>
      </w:r>
      <w:r>
        <w:rPr>
          <w:rFonts w:hint="eastAsia" w:ascii="仿宋_GB2312" w:hAnsi="仿宋_GB2312" w:eastAsia="仿宋_GB2312" w:cs="仿宋_GB2312"/>
          <w:bCs/>
          <w:spacing w:val="6"/>
          <w:kern w:val="32"/>
          <w:sz w:val="32"/>
          <w:szCs w:val="32"/>
        </w:rPr>
        <w:t>。</w:t>
      </w:r>
    </w:p>
    <w:p w14:paraId="6376B9B8">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w:t>
      </w:r>
      <w:r>
        <w:rPr>
          <w:rFonts w:hint="eastAsia" w:ascii="仿宋_GB2312" w:hAnsi="仿宋_GB2312" w:eastAsia="仿宋_GB2312" w:cs="仿宋_GB2312"/>
          <w:bCs/>
          <w:spacing w:val="6"/>
          <w:sz w:val="32"/>
          <w:szCs w:val="32"/>
        </w:rPr>
        <w:t>建立警示教育制度。</w:t>
      </w:r>
      <w:r>
        <w:rPr>
          <w:rFonts w:hint="eastAsia" w:ascii="仿宋_GB2312" w:hAnsi="仿宋_GB2312" w:eastAsia="仿宋_GB2312" w:cs="仿宋_GB2312"/>
          <w:bCs/>
          <w:spacing w:val="6"/>
          <w:kern w:val="32"/>
          <w:sz w:val="32"/>
          <w:szCs w:val="32"/>
        </w:rPr>
        <w:t>分局制定警示教育制度，坚持一案一总结、一案一剖析、一案一警示，用制度明确警示教育开展流程，充分发挥警示震慑作用，确保警钟常鸣。</w:t>
      </w:r>
    </w:p>
    <w:p w14:paraId="47F3C63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w:t>
      </w:r>
      <w:r>
        <w:rPr>
          <w:rFonts w:hint="eastAsia" w:ascii="仿宋_GB2312" w:hAnsi="仿宋_GB2312" w:eastAsia="仿宋_GB2312" w:cs="仿宋_GB2312"/>
          <w:bCs/>
          <w:spacing w:val="6"/>
          <w:sz w:val="32"/>
          <w:szCs w:val="32"/>
        </w:rPr>
        <w:t>加强“八小时以外”的关心。分局落实“八小时以外”家访慰问制度，将严管与厚爱延伸到“八小时以外”的民辅警家中，与民辅警、家属交流谈心，开展互动式家风教育，实现谈心谈话、家访全覆盖。</w:t>
      </w:r>
    </w:p>
    <w:p w14:paraId="29CB08B7">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3</w:t>
      </w:r>
      <w:r>
        <w:rPr>
          <w:rFonts w:hint="eastAsia" w:ascii="仿宋_GB2312" w:hAnsi="仿宋_GB2312" w:eastAsia="仿宋_GB2312" w:cs="仿宋_GB2312"/>
          <w:b/>
          <w:bCs/>
          <w:spacing w:val="6"/>
          <w:kern w:val="32"/>
          <w:sz w:val="32"/>
          <w:szCs w:val="32"/>
        </w:rPr>
        <w:t>.公务车管理情况</w:t>
      </w:r>
    </w:p>
    <w:p w14:paraId="277EC2A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19</w:t>
      </w:r>
      <w:r>
        <w:rPr>
          <w:rFonts w:hint="eastAsia" w:ascii="仿宋_GB2312" w:hAnsi="仿宋_GB2312" w:eastAsia="仿宋_GB2312" w:cs="仿宋_GB2312"/>
          <w:spacing w:val="6"/>
          <w:kern w:val="32"/>
          <w:sz w:val="32"/>
          <w:szCs w:val="32"/>
        </w:rPr>
        <w:t>）严格落实“一车一档案”用车登记制度</w:t>
      </w:r>
    </w:p>
    <w:p w14:paraId="5620F630">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一是落实全面登记。分局全部公务车均已按照规范要求，对用车时间、用车理由、前往地点、出车前公里数、还车时公里数、经办人、审批领导等进行规范全面登记。</w:t>
      </w:r>
    </w:p>
    <w:p w14:paraId="369216AC">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二是建立监督机制。分局建立公务车每日检查机制，各用车单位管理员每日检查，确保用车记录“日登、日清、日结”，促进习惯养成和规范建立。机制建立以来，各用车部门均已按时按要求报送每日用车情况。</w:t>
      </w:r>
    </w:p>
    <w:p w14:paraId="74B8F1CB">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三是健全完善机制。分局制定规范公务用车管理补充规定，每个用车单位已完成每辆公务车至少配备</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名责任人的要求。</w:t>
      </w:r>
    </w:p>
    <w:p w14:paraId="24D7AAE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0</w:t>
      </w:r>
      <w:r>
        <w:rPr>
          <w:rFonts w:hint="eastAsia" w:ascii="仿宋_GB2312" w:hAnsi="仿宋_GB2312" w:eastAsia="仿宋_GB2312" w:cs="仿宋_GB2312"/>
          <w:spacing w:val="6"/>
          <w:kern w:val="32"/>
          <w:sz w:val="32"/>
          <w:szCs w:val="32"/>
        </w:rPr>
        <w:t>）严格执行“三方报价”规定</w:t>
      </w:r>
    </w:p>
    <w:p w14:paraId="2DB706D3">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一是全面核查。分局纪委对公务车使用管理、维修保养、费用报销等方面开展全面排查，对公务车的运行状况、维修保养记录以及加油凭证等进行详细核查。经核查，未发现违纪违法情况。</w:t>
      </w:r>
    </w:p>
    <w:p w14:paraId="7AC94E37">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二是学习政策文件。分局组织车辆管理等后勤保障人员学习公务车定点维修、定点加油等相关政策要求，规范定点维修、加油工作。</w:t>
      </w:r>
    </w:p>
    <w:p w14:paraId="2E270262">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三是落实整改。巡察整改以来，</w:t>
      </w:r>
      <w:r>
        <w:rPr>
          <w:rFonts w:hint="eastAsia" w:ascii="Times New Roman" w:hAnsi="Times New Roman" w:eastAsia="仿宋_GB2312" w:cs="Times New Roman"/>
          <w:spacing w:val="6"/>
          <w:sz w:val="32"/>
          <w:szCs w:val="32"/>
        </w:rPr>
        <w:t>分局</w:t>
      </w:r>
      <w:r>
        <w:rPr>
          <w:rFonts w:hint="eastAsia" w:ascii="仿宋_GB2312" w:hAnsi="仿宋_GB2312" w:eastAsia="仿宋_GB2312" w:cs="仿宋_GB2312"/>
          <w:spacing w:val="6"/>
          <w:sz w:val="32"/>
          <w:szCs w:val="32"/>
        </w:rPr>
        <w:t>已按照车辆管理和财经政策文件要求，采取综合评分方式选取车辆定点维修企业，严格落实三方报价、公务车定点加油的相关政策要求，开展汽、柴油采购。同时，邀请沙溪镇职能部门每季度审核</w:t>
      </w:r>
      <w:r>
        <w:rPr>
          <w:rFonts w:ascii="Times New Roman" w:hAnsi="Times New Roman" w:eastAsia="仿宋_GB2312" w:cs="Times New Roman"/>
          <w:spacing w:val="6"/>
          <w:sz w:val="32"/>
          <w:szCs w:val="32"/>
        </w:rPr>
        <w:t>1</w:t>
      </w:r>
      <w:r>
        <w:rPr>
          <w:rFonts w:hint="eastAsia" w:ascii="仿宋_GB2312" w:hAnsi="仿宋_GB2312" w:eastAsia="仿宋_GB2312" w:cs="仿宋_GB2312"/>
          <w:spacing w:val="6"/>
          <w:sz w:val="32"/>
          <w:szCs w:val="32"/>
        </w:rPr>
        <w:t>次汽、柴油定点加油登记情况，避免发生违反采购流程和财经纪律问题。</w:t>
      </w:r>
    </w:p>
    <w:p w14:paraId="526C2D1C">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四是建章立制。分局制定规范公务用车补充规定，对警用车辆使用范围、用车规范、车辆管理、车辆保养、车辆维修等内容进一步明确。巡察整改以来，分局纪委每月</w:t>
      </w:r>
      <w:r>
        <w:rPr>
          <w:rFonts w:ascii="Times New Roman" w:hAnsi="Times New Roman" w:eastAsia="仿宋_GB2312" w:cs="Times New Roman"/>
          <w:spacing w:val="6"/>
          <w:sz w:val="32"/>
          <w:szCs w:val="32"/>
        </w:rPr>
        <w:t>5</w:t>
      </w:r>
      <w:r>
        <w:rPr>
          <w:rFonts w:hint="eastAsia" w:ascii="仿宋_GB2312" w:hAnsi="仿宋_GB2312" w:eastAsia="仿宋_GB2312" w:cs="仿宋_GB2312"/>
          <w:spacing w:val="6"/>
          <w:sz w:val="32"/>
          <w:szCs w:val="32"/>
        </w:rPr>
        <w:t>日前对分局上月公务车维修、加油情况进行审核监督。</w:t>
      </w:r>
    </w:p>
    <w:p w14:paraId="4EE9E988">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4</w:t>
      </w:r>
      <w:r>
        <w:rPr>
          <w:rFonts w:hint="eastAsia" w:ascii="仿宋_GB2312" w:hAnsi="仿宋_GB2312" w:eastAsia="仿宋_GB2312" w:cs="仿宋_GB2312"/>
          <w:b/>
          <w:bCs/>
          <w:spacing w:val="6"/>
          <w:kern w:val="32"/>
          <w:sz w:val="32"/>
          <w:szCs w:val="32"/>
        </w:rPr>
        <w:t>.涉案财物管理情况</w:t>
      </w:r>
    </w:p>
    <w:p w14:paraId="71ADD5F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1</w:t>
      </w:r>
      <w:r>
        <w:rPr>
          <w:rFonts w:hint="eastAsia" w:ascii="仿宋_GB2312" w:hAnsi="仿宋_GB2312" w:eastAsia="仿宋_GB2312" w:cs="仿宋_GB2312"/>
          <w:spacing w:val="6"/>
          <w:kern w:val="32"/>
          <w:sz w:val="32"/>
          <w:szCs w:val="32"/>
        </w:rPr>
        <w:t>）规范管理涉案财物</w:t>
      </w:r>
    </w:p>
    <w:p w14:paraId="33CB97CF">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一是组建专班。分局制定方案，组建分局涉案财物清理工作专班清理涉案财物，该专班由各办案单位安排</w:t>
      </w:r>
      <w:r>
        <w:rPr>
          <w:rFonts w:ascii="Times New Roman" w:hAnsi="Times New Roman" w:eastAsia="仿宋_GB2312" w:cs="Times New Roman"/>
          <w:bCs/>
          <w:spacing w:val="6"/>
          <w:sz w:val="32"/>
          <w:szCs w:val="32"/>
        </w:rPr>
        <w:t>1</w:t>
      </w:r>
      <w:r>
        <w:rPr>
          <w:rFonts w:hint="eastAsia" w:ascii="仿宋_GB2312" w:hAnsi="仿宋_GB2312" w:eastAsia="仿宋_GB2312" w:cs="仿宋_GB2312"/>
          <w:bCs/>
          <w:spacing w:val="6"/>
          <w:sz w:val="32"/>
          <w:szCs w:val="32"/>
        </w:rPr>
        <w:t>名民警负责对现有在库涉案财物、保证金、暂扣款等进行限期清理及对接专项办落实各项工作，将涉案财物分解到具体责任人。</w:t>
      </w:r>
    </w:p>
    <w:p w14:paraId="1E8505DA">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健全完善制度。分局结合实际，完善工作制度，明确涉案财物的管理规范和处置流程，以及分局相关警种部门在涉案财物管理和处置流程中的职责和分工，理顺了涉案财物管理架构，有效指导分局涉案财物的扣押、保管和处置流程，减少涉案财物堆积情况，有效促进涉案财物依法快速处理。</w:t>
      </w:r>
    </w:p>
    <w:p w14:paraId="185C33D1">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三是加强业务培训。分局制作涉案财物处置流程图，召开涉案财物处置流程培训，就涉案财物处置流程作详细讲解，并深入剖析巡察反馈涉案财物相关问题的原因，提出整改措施。</w:t>
      </w:r>
    </w:p>
    <w:p w14:paraId="3AF9D70E">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四是加强督导检查。分局每月对涉案财物、保证金、暂扣款等处理情况进行督导</w:t>
      </w:r>
      <w:r>
        <w:rPr>
          <w:rFonts w:ascii="Times New Roman" w:hAnsi="Times New Roman" w:eastAsia="仿宋_GB2312" w:cs="Times New Roman"/>
          <w:bCs/>
          <w:spacing w:val="6"/>
          <w:sz w:val="32"/>
          <w:szCs w:val="32"/>
        </w:rPr>
        <w:t>2</w:t>
      </w:r>
      <w:r>
        <w:rPr>
          <w:rFonts w:hint="eastAsia" w:ascii="仿宋_GB2312" w:hAnsi="仿宋_GB2312" w:eastAsia="仿宋_GB2312" w:cs="仿宋_GB2312"/>
          <w:bCs/>
          <w:spacing w:val="6"/>
          <w:sz w:val="32"/>
          <w:szCs w:val="32"/>
        </w:rPr>
        <w:t>次。</w:t>
      </w:r>
    </w:p>
    <w:p w14:paraId="0621E79B">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5</w:t>
      </w:r>
      <w:r>
        <w:rPr>
          <w:rFonts w:hint="eastAsia" w:ascii="仿宋_GB2312" w:hAnsi="仿宋_GB2312" w:eastAsia="仿宋_GB2312" w:cs="仿宋_GB2312"/>
          <w:b/>
          <w:bCs/>
          <w:spacing w:val="6"/>
          <w:kern w:val="32"/>
          <w:sz w:val="32"/>
          <w:szCs w:val="32"/>
        </w:rPr>
        <w:t>.食堂管理情况</w:t>
      </w:r>
    </w:p>
    <w:p w14:paraId="6927EC06">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22</w:t>
      </w:r>
      <w:r>
        <w:rPr>
          <w:rFonts w:hint="eastAsia" w:ascii="仿宋_GB2312" w:hAnsi="仿宋_GB2312" w:eastAsia="仿宋_GB2312" w:cs="仿宋_GB2312"/>
          <w:spacing w:val="6"/>
          <w:kern w:val="32"/>
          <w:sz w:val="32"/>
          <w:szCs w:val="32"/>
        </w:rPr>
        <w:t>）规范食堂管理</w:t>
      </w:r>
    </w:p>
    <w:p w14:paraId="2E96982E">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一是全面排查。分局邀请沙溪镇相关职能部门到分局指导食品安全工作，明确留样保存条件、信息标注、留样记录等工作要求。</w:t>
      </w:r>
    </w:p>
    <w:p w14:paraId="48417AF4">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二是健全管理机制。</w:t>
      </w:r>
      <w:r>
        <w:rPr>
          <w:rFonts w:hint="eastAsia" w:ascii="Times New Roman" w:hAnsi="Times New Roman" w:eastAsia="仿宋_GB2312" w:cs="Times New Roman"/>
          <w:spacing w:val="6"/>
          <w:sz w:val="32"/>
          <w:szCs w:val="32"/>
        </w:rPr>
        <w:t>分局</w:t>
      </w:r>
      <w:r>
        <w:rPr>
          <w:rFonts w:hint="eastAsia" w:ascii="仿宋_GB2312" w:hAnsi="仿宋_GB2312" w:eastAsia="仿宋_GB2312" w:cs="仿宋_GB2312"/>
          <w:spacing w:val="6"/>
          <w:sz w:val="32"/>
          <w:szCs w:val="32"/>
        </w:rPr>
        <w:t>制定食堂管理制度补充规定，对食堂卫生管理、采购、验收、加工、留样等进行明确和细分。</w:t>
      </w:r>
    </w:p>
    <w:p w14:paraId="4B55935D">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三是落实整改。分局已对留样等食品安全问题进行整改，严格按照留样操作流程，规范落实留样工作。</w:t>
      </w:r>
    </w:p>
    <w:p w14:paraId="58FD7033">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四是强化第三方监督。每季度首月邀请镇卫生监督部门对食堂进行抽检，暂未发现安全问题。</w:t>
      </w:r>
    </w:p>
    <w:p w14:paraId="021777D9">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6</w:t>
      </w:r>
      <w:r>
        <w:rPr>
          <w:rFonts w:hint="eastAsia" w:ascii="仿宋_GB2312" w:hAnsi="仿宋_GB2312" w:eastAsia="仿宋_GB2312" w:cs="仿宋_GB2312"/>
          <w:b/>
          <w:bCs/>
          <w:spacing w:val="6"/>
          <w:kern w:val="32"/>
          <w:sz w:val="32"/>
          <w:szCs w:val="32"/>
        </w:rPr>
        <w:t>.会议和发文管理情况</w:t>
      </w:r>
    </w:p>
    <w:p w14:paraId="10248E50">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3</w:t>
      </w:r>
      <w:r>
        <w:rPr>
          <w:rFonts w:hint="eastAsia" w:ascii="仿宋_GB2312" w:hAnsi="仿宋_GB2312" w:eastAsia="仿宋_GB2312" w:cs="仿宋_GB2312"/>
          <w:spacing w:val="6"/>
          <w:kern w:val="32"/>
          <w:sz w:val="32"/>
          <w:szCs w:val="32"/>
        </w:rPr>
        <w:t>）严格控制会议和发文数量</w:t>
      </w:r>
    </w:p>
    <w:p w14:paraId="41DD448C">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一是强化源头把控。分局</w:t>
      </w:r>
      <w:r>
        <w:rPr>
          <w:rFonts w:hint="eastAsia" w:ascii="Times New Roman" w:hAnsi="Times New Roman" w:eastAsia="仿宋_GB2312" w:cs="Times New Roman"/>
          <w:spacing w:val="6"/>
          <w:sz w:val="32"/>
          <w:szCs w:val="32"/>
        </w:rPr>
        <w:t>领导班子</w:t>
      </w:r>
      <w:r>
        <w:rPr>
          <w:rFonts w:hint="eastAsia" w:ascii="仿宋_GB2312" w:hAnsi="仿宋_GB2312" w:eastAsia="仿宋_GB2312" w:cs="仿宋_GB2312"/>
          <w:spacing w:val="6"/>
          <w:sz w:val="32"/>
          <w:szCs w:val="32"/>
        </w:rPr>
        <w:t>、指挥中心主任加强对会议和文件审核审批，落实指挥中心主任和局领导双审批，从源头上减少会议和文件。巡察整改以来，发文数和会议场次对比巡察前下降</w:t>
      </w:r>
      <w:r>
        <w:rPr>
          <w:rFonts w:ascii="Times New Roman" w:hAnsi="Times New Roman" w:eastAsia="仿宋_GB2312" w:cs="Times New Roman"/>
          <w:spacing w:val="6"/>
          <w:sz w:val="32"/>
          <w:szCs w:val="32"/>
        </w:rPr>
        <w:t>15</w:t>
      </w:r>
      <w:r>
        <w:rPr>
          <w:rFonts w:hint="eastAsia" w:ascii="仿宋_GB2312" w:hAnsi="仿宋_GB2312" w:eastAsia="仿宋_GB2312" w:cs="仿宋_GB2312"/>
          <w:spacing w:val="6"/>
          <w:sz w:val="32"/>
          <w:szCs w:val="32"/>
        </w:rPr>
        <w:t>%以上。</w:t>
      </w:r>
    </w:p>
    <w:p w14:paraId="1CD4B267">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二是改变工作方式。分局领导以上率下，带头转变作风，带头深入基层、深入群众，多层次、多方位、多渠道了解情况和发现问题，帮助基层、群众解决实际问题</w:t>
      </w:r>
      <w:r>
        <w:rPr>
          <w:rFonts w:ascii="Times New Roman" w:hAnsi="Times New Roman" w:eastAsia="仿宋_GB2312" w:cs="Times New Roman"/>
          <w:spacing w:val="6"/>
          <w:sz w:val="32"/>
          <w:szCs w:val="32"/>
        </w:rPr>
        <w:t>33</w:t>
      </w:r>
      <w:r>
        <w:rPr>
          <w:rFonts w:hint="eastAsia" w:ascii="仿宋_GB2312" w:hAnsi="仿宋_GB2312" w:eastAsia="仿宋_GB2312" w:cs="仿宋_GB2312"/>
          <w:spacing w:val="6"/>
          <w:sz w:val="32"/>
          <w:szCs w:val="32"/>
        </w:rPr>
        <w:t>个。</w:t>
      </w:r>
    </w:p>
    <w:p w14:paraId="651FCAF3">
      <w:pPr>
        <w:adjustRightInd w:val="0"/>
        <w:snapToGrid w:val="0"/>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三是建立长效机制。分局明确会议室使用审批流程，办会部门会前填报会议室使用登记表，指挥中心及分局领导进行审核，对无必要召开的会议，在会议室申请的审核环节不予通过，从而减少不必要会议。</w:t>
      </w:r>
    </w:p>
    <w:p w14:paraId="0B81F6CB">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7</w:t>
      </w:r>
      <w:r>
        <w:rPr>
          <w:rFonts w:hint="eastAsia" w:ascii="仿宋_GB2312" w:hAnsi="仿宋_GB2312" w:eastAsia="仿宋_GB2312" w:cs="仿宋_GB2312"/>
          <w:b/>
          <w:bCs/>
          <w:spacing w:val="6"/>
          <w:kern w:val="32"/>
          <w:sz w:val="32"/>
          <w:szCs w:val="32"/>
        </w:rPr>
        <w:t>.“两队一室”改革，社区警务室建设情况</w:t>
      </w:r>
    </w:p>
    <w:p w14:paraId="244AB0E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4</w:t>
      </w:r>
      <w:r>
        <w:rPr>
          <w:rFonts w:hint="eastAsia" w:ascii="仿宋_GB2312" w:hAnsi="仿宋_GB2312" w:eastAsia="仿宋_GB2312" w:cs="仿宋_GB2312"/>
          <w:spacing w:val="6"/>
          <w:kern w:val="32"/>
          <w:sz w:val="32"/>
          <w:szCs w:val="32"/>
        </w:rPr>
        <w:t>）落实警力下沉要求</w:t>
      </w:r>
    </w:p>
    <w:p w14:paraId="3C561CD8">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一是优先补充警力。固化新警优先补充派出所机制，新入职民警最大限度充实到派出所。</w:t>
      </w:r>
      <w:r>
        <w:rPr>
          <w:rFonts w:ascii="Times New Roman" w:hAnsi="Times New Roman" w:eastAsia="仿宋_GB2312" w:cs="Times New Roman"/>
          <w:bCs/>
          <w:spacing w:val="6"/>
          <w:kern w:val="32"/>
          <w:sz w:val="32"/>
          <w:szCs w:val="32"/>
        </w:rPr>
        <w:t>2024</w:t>
      </w:r>
      <w:r>
        <w:rPr>
          <w:rFonts w:hint="eastAsia" w:ascii="仿宋_GB2312" w:hAnsi="仿宋_GB2312" w:eastAsia="仿宋_GB2312" w:cs="仿宋_GB2312"/>
          <w:bCs/>
          <w:spacing w:val="6"/>
          <w:kern w:val="32"/>
          <w:sz w:val="32"/>
          <w:szCs w:val="32"/>
        </w:rPr>
        <w:t>年，新入职民警全部安排到派出所工作，派出所民警占分局民警数</w:t>
      </w:r>
      <w:r>
        <w:rPr>
          <w:rFonts w:ascii="Times New Roman" w:hAnsi="Times New Roman" w:eastAsia="仿宋_GB2312" w:cs="Times New Roman"/>
          <w:bCs/>
          <w:spacing w:val="6"/>
          <w:kern w:val="32"/>
          <w:sz w:val="32"/>
          <w:szCs w:val="32"/>
        </w:rPr>
        <w:t>40</w:t>
      </w:r>
      <w:r>
        <w:rPr>
          <w:rFonts w:hint="eastAsia" w:ascii="仿宋_GB2312" w:hAnsi="仿宋_GB2312" w:eastAsia="仿宋_GB2312" w:cs="仿宋_GB2312"/>
          <w:bCs/>
          <w:spacing w:val="6"/>
          <w:kern w:val="32"/>
          <w:sz w:val="32"/>
          <w:szCs w:val="32"/>
        </w:rPr>
        <w:t>%以上。</w:t>
      </w:r>
    </w:p>
    <w:p w14:paraId="4B0846CA">
      <w:pPr>
        <w:adjustRightInd w:val="0"/>
        <w:snapToGrid w:val="0"/>
        <w:spacing w:line="600" w:lineRule="exact"/>
        <w:ind w:firstLine="664" w:firstLineChars="200"/>
        <w:rPr>
          <w:rFonts w:ascii="仿宋_GB2312" w:hAnsi="仿宋_GB2312" w:eastAsia="仿宋_GB2312" w:cs="仿宋_GB2312"/>
          <w:snapToGrid w:val="0"/>
          <w:spacing w:val="6"/>
          <w:kern w:val="32"/>
          <w:sz w:val="32"/>
          <w:szCs w:val="32"/>
        </w:rPr>
      </w:pPr>
      <w:r>
        <w:rPr>
          <w:rFonts w:hint="eastAsia" w:ascii="仿宋_GB2312" w:hAnsi="仿宋_GB2312" w:eastAsia="仿宋_GB2312" w:cs="仿宋_GB2312"/>
          <w:bCs/>
          <w:spacing w:val="6"/>
          <w:sz w:val="32"/>
          <w:szCs w:val="32"/>
        </w:rPr>
        <w:t>二是健全机制保障。</w:t>
      </w:r>
      <w:r>
        <w:rPr>
          <w:rFonts w:hint="eastAsia" w:ascii="仿宋_GB2312" w:hAnsi="仿宋_GB2312" w:eastAsia="仿宋_GB2312" w:cs="仿宋_GB2312"/>
          <w:bCs/>
          <w:spacing w:val="6"/>
          <w:kern w:val="32"/>
          <w:sz w:val="32"/>
          <w:szCs w:val="32"/>
        </w:rPr>
        <w:t>分局健全完善警力下沉和抽调机制，加强警力保障，持续推动警力向基层下沉，强化派出所辅警力量配备，全面落实派出所警力“两个</w:t>
      </w:r>
      <w:r>
        <w:rPr>
          <w:rFonts w:ascii="Times New Roman" w:hAnsi="Times New Roman" w:eastAsia="仿宋_GB2312" w:cs="Times New Roman"/>
          <w:snapToGrid w:val="0"/>
          <w:spacing w:val="6"/>
          <w:kern w:val="32"/>
          <w:sz w:val="32"/>
          <w:szCs w:val="32"/>
        </w:rPr>
        <w:t>40</w:t>
      </w:r>
      <w:r>
        <w:rPr>
          <w:rFonts w:hint="eastAsia" w:ascii="仿宋_GB2312" w:hAnsi="仿宋_GB2312" w:eastAsia="仿宋_GB2312" w:cs="仿宋_GB2312"/>
          <w:snapToGrid w:val="0"/>
          <w:spacing w:val="6"/>
          <w:kern w:val="32"/>
          <w:sz w:val="32"/>
          <w:szCs w:val="32"/>
        </w:rPr>
        <w:t>%以上”要求，严禁随意抽调，各警种部门原则上不得抽调派出所民警参与日常警务工作，因专案或专项行动确实需要抽调的，需报分局主要领导审批同意，并按规定报备，借调结束后要及时归建，民警归建</w:t>
      </w:r>
      <w:r>
        <w:rPr>
          <w:rFonts w:ascii="Times New Roman" w:hAnsi="Times New Roman" w:eastAsia="仿宋_GB2312" w:cs="Times New Roman"/>
          <w:snapToGrid w:val="0"/>
          <w:spacing w:val="6"/>
          <w:kern w:val="32"/>
          <w:sz w:val="32"/>
          <w:szCs w:val="32"/>
        </w:rPr>
        <w:t>3</w:t>
      </w:r>
      <w:r>
        <w:rPr>
          <w:rFonts w:hint="eastAsia" w:ascii="仿宋_GB2312" w:hAnsi="仿宋_GB2312" w:eastAsia="仿宋_GB2312" w:cs="仿宋_GB2312"/>
          <w:snapToGrid w:val="0"/>
          <w:spacing w:val="6"/>
          <w:kern w:val="32"/>
          <w:sz w:val="32"/>
          <w:szCs w:val="32"/>
        </w:rPr>
        <w:t>个工作日内，书面报分局政工监督室备案。</w:t>
      </w:r>
    </w:p>
    <w:p w14:paraId="1F18E56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5</w:t>
      </w:r>
      <w:r>
        <w:rPr>
          <w:rFonts w:hint="eastAsia" w:ascii="仿宋_GB2312" w:hAnsi="仿宋_GB2312" w:eastAsia="仿宋_GB2312" w:cs="仿宋_GB2312"/>
          <w:spacing w:val="6"/>
          <w:kern w:val="32"/>
          <w:sz w:val="32"/>
          <w:szCs w:val="32"/>
        </w:rPr>
        <w:t>）规范社区警务室设置</w:t>
      </w:r>
    </w:p>
    <w:p w14:paraId="3CD104F0">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加强沟通，及时整改。分局治安大队、派出所加强与辖区村委沟通，云汉村警务室、中兴村警务室已整改完毕，设置了独立办公室、配置了专用办公设备并按照上级工作指引中的“警务室建设规范”制作外观标识，现已投入使用。对原未投入使用的龙瑞村、乐群村、虎逊村警务室，经与村委积极协调，已按规范完成警务室建设并已投入使用。</w:t>
      </w:r>
    </w:p>
    <w:p w14:paraId="2E6A9B15">
      <w:pPr>
        <w:adjustRightInd w:val="0"/>
        <w:snapToGrid w:val="0"/>
        <w:spacing w:line="600" w:lineRule="exact"/>
        <w:ind w:firstLine="664" w:firstLineChars="200"/>
        <w:rPr>
          <w:rFonts w:ascii="Times New Roman" w:hAnsi="Times New Roman" w:eastAsia="仿宋_GB2312" w:cs="Times New Roman"/>
          <w:bCs/>
          <w:spacing w:val="6"/>
          <w:sz w:val="32"/>
          <w:szCs w:val="32"/>
        </w:rPr>
      </w:pPr>
      <w:r>
        <w:rPr>
          <w:rFonts w:hint="eastAsia" w:ascii="仿宋_GB2312" w:hAnsi="仿宋_GB2312" w:eastAsia="仿宋_GB2312" w:cs="仿宋_GB2312"/>
          <w:bCs/>
          <w:spacing w:val="6"/>
          <w:sz w:val="32"/>
          <w:szCs w:val="32"/>
        </w:rPr>
        <w:t>二是全面排查，完善建设。分局对其余</w:t>
      </w:r>
      <w:r>
        <w:rPr>
          <w:rFonts w:ascii="Times New Roman" w:hAnsi="Times New Roman" w:eastAsia="仿宋_GB2312" w:cs="Times New Roman"/>
          <w:bCs/>
          <w:spacing w:val="6"/>
          <w:sz w:val="32"/>
          <w:szCs w:val="32"/>
        </w:rPr>
        <w:t>10</w:t>
      </w:r>
      <w:r>
        <w:rPr>
          <w:rFonts w:hint="eastAsia" w:ascii="仿宋_GB2312" w:hAnsi="仿宋_GB2312" w:eastAsia="仿宋_GB2312" w:cs="仿宋_GB2312"/>
          <w:bCs/>
          <w:spacing w:val="6"/>
          <w:sz w:val="32"/>
          <w:szCs w:val="32"/>
        </w:rPr>
        <w:t>个警务室建设情况开展排查，发现存在设置不规范、外观标识残旧、设施未按要求配置、人员信息更新不及时等问题</w:t>
      </w:r>
      <w:r>
        <w:rPr>
          <w:rFonts w:ascii="Times New Roman" w:hAnsi="Times New Roman" w:eastAsia="仿宋_GB2312" w:cs="Times New Roman"/>
          <w:bCs/>
          <w:spacing w:val="6"/>
          <w:sz w:val="32"/>
          <w:szCs w:val="32"/>
        </w:rPr>
        <w:t>15</w:t>
      </w:r>
      <w:r>
        <w:rPr>
          <w:rFonts w:hint="eastAsia" w:ascii="仿宋_GB2312" w:hAnsi="仿宋_GB2312" w:eastAsia="仿宋_GB2312" w:cs="仿宋_GB2312"/>
          <w:bCs/>
          <w:spacing w:val="6"/>
          <w:sz w:val="32"/>
          <w:szCs w:val="32"/>
        </w:rPr>
        <w:t>个，已由派出所领导和责任社区民警逐一协调所属村委落实完善建设工作。</w:t>
      </w:r>
      <w:r>
        <w:rPr>
          <w:rFonts w:ascii="Times New Roman" w:hAnsi="Times New Roman" w:eastAsia="仿宋_GB2312" w:cs="Times New Roman"/>
          <w:bCs/>
          <w:spacing w:val="6"/>
          <w:sz w:val="32"/>
          <w:szCs w:val="32"/>
        </w:rPr>
        <w:t>2024</w:t>
      </w:r>
      <w:r>
        <w:rPr>
          <w:rFonts w:hint="eastAsia" w:ascii="Times New Roman" w:hAnsi="Times New Roman" w:eastAsia="仿宋_GB2312" w:cs="Times New Roman"/>
          <w:bCs/>
          <w:spacing w:val="6"/>
          <w:sz w:val="32"/>
          <w:szCs w:val="32"/>
        </w:rPr>
        <w:t>年</w:t>
      </w:r>
      <w:r>
        <w:rPr>
          <w:rFonts w:ascii="Times New Roman" w:hAnsi="Times New Roman" w:eastAsia="仿宋_GB2312" w:cs="Times New Roman"/>
          <w:bCs/>
          <w:spacing w:val="6"/>
          <w:sz w:val="32"/>
          <w:szCs w:val="32"/>
        </w:rPr>
        <w:t>10</w:t>
      </w:r>
      <w:r>
        <w:rPr>
          <w:rFonts w:hint="eastAsia" w:ascii="Times New Roman" w:hAnsi="Times New Roman" w:eastAsia="仿宋_GB2312" w:cs="Times New Roman"/>
          <w:bCs/>
          <w:spacing w:val="6"/>
          <w:sz w:val="32"/>
          <w:szCs w:val="32"/>
        </w:rPr>
        <w:t>月</w:t>
      </w:r>
      <w:r>
        <w:rPr>
          <w:rFonts w:ascii="Times New Roman" w:hAnsi="Times New Roman" w:eastAsia="仿宋_GB2312" w:cs="Times New Roman"/>
          <w:bCs/>
          <w:spacing w:val="6"/>
          <w:sz w:val="32"/>
          <w:szCs w:val="32"/>
        </w:rPr>
        <w:t>，全镇15个村的警务室已按规范建设整改完毕。</w:t>
      </w:r>
    </w:p>
    <w:p w14:paraId="25237EF3">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ascii="Times New Roman" w:hAnsi="Times New Roman" w:eastAsia="楷体_GB2312" w:cs="Times New Roman"/>
          <w:b/>
          <w:spacing w:val="6"/>
          <w:kern w:val="32"/>
          <w:sz w:val="32"/>
          <w:szCs w:val="32"/>
        </w:rPr>
        <w:t>（三）</w:t>
      </w:r>
      <w:r>
        <w:rPr>
          <w:rFonts w:hint="eastAsia" w:ascii="Times New Roman" w:hAnsi="Times New Roman" w:eastAsia="楷体_GB2312" w:cs="Times New Roman"/>
          <w:b/>
          <w:spacing w:val="6"/>
          <w:kern w:val="32"/>
          <w:sz w:val="32"/>
          <w:szCs w:val="32"/>
        </w:rPr>
        <w:t>聚焦</w:t>
      </w:r>
      <w:r>
        <w:rPr>
          <w:rFonts w:ascii="Times New Roman" w:hAnsi="Times New Roman" w:eastAsia="楷体_GB2312" w:cs="Times New Roman"/>
          <w:b/>
          <w:spacing w:val="6"/>
          <w:kern w:val="32"/>
          <w:sz w:val="32"/>
          <w:szCs w:val="32"/>
        </w:rPr>
        <w:t>基层党组织建设</w:t>
      </w:r>
      <w:r>
        <w:rPr>
          <w:rFonts w:hint="eastAsia" w:ascii="Times New Roman" w:hAnsi="Times New Roman" w:eastAsia="楷体_GB2312" w:cs="Times New Roman"/>
          <w:b/>
          <w:spacing w:val="6"/>
          <w:kern w:val="32"/>
          <w:sz w:val="32"/>
          <w:szCs w:val="32"/>
        </w:rPr>
        <w:t>方面</w:t>
      </w:r>
    </w:p>
    <w:p w14:paraId="236B7F66">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1</w:t>
      </w:r>
      <w:r>
        <w:rPr>
          <w:rFonts w:hint="eastAsia" w:ascii="仿宋_GB2312" w:hAnsi="仿宋_GB2312" w:eastAsia="仿宋_GB2312" w:cs="仿宋_GB2312"/>
          <w:b/>
          <w:bCs/>
          <w:spacing w:val="6"/>
          <w:kern w:val="32"/>
          <w:sz w:val="32"/>
          <w:szCs w:val="32"/>
        </w:rPr>
        <w:t>.班子成员参加支部生活情况</w:t>
      </w:r>
    </w:p>
    <w:p w14:paraId="1A3EB5B6">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6</w:t>
      </w:r>
      <w:r>
        <w:rPr>
          <w:rFonts w:hint="eastAsia" w:ascii="仿宋_GB2312" w:hAnsi="仿宋_GB2312" w:eastAsia="仿宋_GB2312" w:cs="仿宋_GB2312"/>
          <w:spacing w:val="6"/>
          <w:kern w:val="32"/>
          <w:sz w:val="32"/>
          <w:szCs w:val="32"/>
        </w:rPr>
        <w:t>）班子成员认真落实党的组织生活制度</w:t>
      </w:r>
    </w:p>
    <w:p w14:paraId="3FBDC533">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一是加强学习，提高认识。</w:t>
      </w:r>
      <w:r>
        <w:rPr>
          <w:rFonts w:hint="eastAsia" w:ascii="仿宋_GB2312" w:hAnsi="仿宋_GB2312" w:eastAsia="仿宋_GB2312" w:cs="仿宋_GB2312"/>
          <w:bCs/>
          <w:spacing w:val="6"/>
          <w:kern w:val="32"/>
          <w:sz w:val="32"/>
          <w:szCs w:val="32"/>
        </w:rPr>
        <w:t>党委班子学习关于党内政治生活、党内监督等相关制度，进一步加强和规范班子成员开展党内政治生活的自觉性和严肃性，自觉履行党内监督的职责，把加强和规范党内政治生活的各项要求落实到日常行为和具体工作中，以党建带队建，为沙溪公安事业的发展提供有力保障。</w:t>
      </w:r>
    </w:p>
    <w:p w14:paraId="522AE9D1">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二是领导带头，落实制度。</w:t>
      </w:r>
      <w:r>
        <w:rPr>
          <w:rFonts w:hint="eastAsia" w:ascii="仿宋_GB2312" w:hAnsi="仿宋_GB2312" w:eastAsia="仿宋_GB2312" w:cs="仿宋_GB2312"/>
          <w:bCs/>
          <w:spacing w:val="6"/>
          <w:kern w:val="32"/>
          <w:sz w:val="32"/>
          <w:szCs w:val="32"/>
        </w:rPr>
        <w:t>分局领导</w:t>
      </w:r>
      <w:r>
        <w:rPr>
          <w:rFonts w:ascii="仿宋_GB2312" w:hAnsi="仿宋_GB2312" w:eastAsia="仿宋_GB2312" w:cs="仿宋_GB2312"/>
          <w:bCs/>
          <w:spacing w:val="6"/>
          <w:kern w:val="32"/>
          <w:sz w:val="32"/>
          <w:szCs w:val="32"/>
        </w:rPr>
        <w:t>班子成员</w:t>
      </w:r>
      <w:r>
        <w:rPr>
          <w:rFonts w:hint="eastAsia" w:ascii="仿宋_GB2312" w:hAnsi="仿宋_GB2312" w:eastAsia="仿宋_GB2312" w:cs="仿宋_GB2312"/>
          <w:bCs/>
          <w:spacing w:val="6"/>
          <w:kern w:val="32"/>
          <w:sz w:val="32"/>
          <w:szCs w:val="32"/>
        </w:rPr>
        <w:t>率先垂范，自觉带头</w:t>
      </w:r>
      <w:r>
        <w:rPr>
          <w:rFonts w:ascii="仿宋_GB2312" w:hAnsi="仿宋_GB2312" w:eastAsia="仿宋_GB2312" w:cs="仿宋_GB2312"/>
          <w:bCs/>
          <w:spacing w:val="6"/>
          <w:kern w:val="32"/>
          <w:sz w:val="32"/>
          <w:szCs w:val="32"/>
        </w:rPr>
        <w:t>讲党课，</w:t>
      </w:r>
      <w:r>
        <w:rPr>
          <w:rFonts w:hint="eastAsia" w:ascii="仿宋_GB2312" w:hAnsi="仿宋_GB2312" w:eastAsia="仿宋_GB2312" w:cs="仿宋_GB2312"/>
          <w:bCs/>
          <w:spacing w:val="6"/>
          <w:kern w:val="32"/>
          <w:sz w:val="32"/>
          <w:szCs w:val="32"/>
        </w:rPr>
        <w:t>积极参加所在党支部</w:t>
      </w:r>
      <w:r>
        <w:rPr>
          <w:rFonts w:ascii="仿宋_GB2312" w:hAnsi="仿宋_GB2312" w:eastAsia="仿宋_GB2312" w:cs="仿宋_GB2312"/>
          <w:bCs/>
          <w:spacing w:val="6"/>
          <w:kern w:val="32"/>
          <w:sz w:val="32"/>
          <w:szCs w:val="32"/>
        </w:rPr>
        <w:t>组织生活会</w:t>
      </w:r>
      <w:r>
        <w:rPr>
          <w:rFonts w:hint="eastAsia" w:ascii="仿宋_GB2312" w:hAnsi="仿宋_GB2312" w:eastAsia="仿宋_GB2312" w:cs="仿宋_GB2312"/>
          <w:bCs/>
          <w:spacing w:val="6"/>
          <w:kern w:val="32"/>
          <w:sz w:val="32"/>
          <w:szCs w:val="32"/>
        </w:rPr>
        <w:t>、</w:t>
      </w:r>
      <w:r>
        <w:rPr>
          <w:rFonts w:ascii="仿宋_GB2312" w:hAnsi="仿宋_GB2312" w:eastAsia="仿宋_GB2312" w:cs="仿宋_GB2312"/>
          <w:bCs/>
          <w:spacing w:val="6"/>
          <w:kern w:val="32"/>
          <w:sz w:val="32"/>
          <w:szCs w:val="32"/>
        </w:rPr>
        <w:t>“三会一课”、主题党日</w:t>
      </w:r>
      <w:r>
        <w:rPr>
          <w:rFonts w:hint="eastAsia" w:ascii="仿宋_GB2312" w:hAnsi="仿宋_GB2312" w:eastAsia="仿宋_GB2312" w:cs="仿宋_GB2312"/>
          <w:bCs/>
          <w:spacing w:val="6"/>
          <w:kern w:val="32"/>
          <w:sz w:val="32"/>
          <w:szCs w:val="32"/>
        </w:rPr>
        <w:t>等活动，同时加强对“三会一课”日常工作协调指导。</w:t>
      </w:r>
    </w:p>
    <w:p w14:paraId="6C3B5A68">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三是制定计划，严格执行。</w:t>
      </w:r>
      <w:r>
        <w:rPr>
          <w:rFonts w:hint="eastAsia" w:ascii="仿宋_GB2312" w:hAnsi="仿宋_GB2312" w:eastAsia="仿宋_GB2312" w:cs="仿宋_GB2312"/>
          <w:bCs/>
          <w:spacing w:val="6"/>
          <w:kern w:val="32"/>
          <w:sz w:val="32"/>
          <w:szCs w:val="32"/>
        </w:rPr>
        <w:t>班子成员所在的党支部做好年度组织生活会的工作计划，班子成员均按计划参加所在党支部的组织生活会。</w:t>
      </w:r>
    </w:p>
    <w:p w14:paraId="654D5CFF">
      <w:pPr>
        <w:adjustRightInd w:val="0"/>
        <w:snapToGrid w:val="0"/>
        <w:spacing w:line="600" w:lineRule="exact"/>
        <w:ind w:firstLine="664" w:firstLineChars="200"/>
        <w:rPr>
          <w:rFonts w:ascii="仿宋_GB2312" w:hAnsi="仿宋_GB2312" w:eastAsia="仿宋_GB2312" w:cs="仿宋_GB2312"/>
          <w:bCs/>
          <w:spacing w:val="6"/>
          <w:kern w:val="32"/>
          <w:sz w:val="32"/>
          <w:szCs w:val="32"/>
          <w:lang w:val="zh-CN"/>
        </w:rPr>
      </w:pPr>
      <w:r>
        <w:rPr>
          <w:rFonts w:hint="eastAsia" w:ascii="仿宋_GB2312" w:hAnsi="仿宋_GB2312" w:eastAsia="仿宋_GB2312" w:cs="仿宋_GB2312"/>
          <w:bCs/>
          <w:spacing w:val="6"/>
          <w:sz w:val="32"/>
          <w:szCs w:val="32"/>
        </w:rPr>
        <w:t>四是健全机制，加强检查。</w:t>
      </w:r>
      <w:r>
        <w:rPr>
          <w:rFonts w:hint="eastAsia" w:ascii="仿宋_GB2312" w:hAnsi="仿宋_GB2312" w:eastAsia="仿宋_GB2312" w:cs="仿宋_GB2312"/>
          <w:bCs/>
          <w:spacing w:val="6"/>
          <w:kern w:val="32"/>
          <w:sz w:val="32"/>
          <w:szCs w:val="32"/>
        </w:rPr>
        <w:t>分局党委制定工作指引，</w:t>
      </w:r>
      <w:r>
        <w:rPr>
          <w:rFonts w:hint="eastAsia" w:ascii="仿宋_GB2312" w:hAnsi="仿宋_GB2312" w:eastAsia="仿宋_GB2312" w:cs="仿宋_GB2312"/>
          <w:spacing w:val="6"/>
          <w:kern w:val="32"/>
          <w:sz w:val="32"/>
          <w:szCs w:val="32"/>
        </w:rPr>
        <w:t>政工监督室每季度全面检查分局班子成员参加所在党支部组织生活情况。经检查，分局班子成员均按要求参加所在党支部组织生活。</w:t>
      </w:r>
    </w:p>
    <w:p w14:paraId="0E349F5D">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2</w:t>
      </w:r>
      <w:r>
        <w:rPr>
          <w:rFonts w:hint="eastAsia" w:ascii="仿宋_GB2312" w:hAnsi="仿宋_GB2312" w:eastAsia="仿宋_GB2312" w:cs="仿宋_GB2312"/>
          <w:b/>
          <w:bCs/>
          <w:spacing w:val="6"/>
          <w:kern w:val="32"/>
          <w:sz w:val="32"/>
          <w:szCs w:val="32"/>
        </w:rPr>
        <w:t>.党委会记录情况</w:t>
      </w:r>
    </w:p>
    <w:p w14:paraId="0648600D">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7</w:t>
      </w:r>
      <w:r>
        <w:rPr>
          <w:rFonts w:hint="eastAsia" w:ascii="仿宋_GB2312" w:hAnsi="仿宋_GB2312" w:eastAsia="仿宋_GB2312" w:cs="仿宋_GB2312"/>
          <w:spacing w:val="6"/>
          <w:kern w:val="32"/>
          <w:sz w:val="32"/>
          <w:szCs w:val="32"/>
        </w:rPr>
        <w:t>）规范党委会记录</w:t>
      </w:r>
    </w:p>
    <w:p w14:paraId="41F2BA1C">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bCs/>
          <w:spacing w:val="6"/>
          <w:sz w:val="32"/>
          <w:szCs w:val="32"/>
        </w:rPr>
        <w:t>一是健全党委会议记录制度。</w:t>
      </w:r>
      <w:r>
        <w:rPr>
          <w:rFonts w:hint="eastAsia" w:ascii="仿宋_GB2312" w:hAnsi="仿宋_GB2312" w:eastAsia="仿宋_GB2312" w:cs="仿宋_GB2312"/>
          <w:bCs/>
          <w:spacing w:val="6"/>
          <w:kern w:val="32"/>
          <w:sz w:val="32"/>
          <w:szCs w:val="32"/>
        </w:rPr>
        <w:t>分局党委制定工作规范，从党委会议记录格式、会议记录内容、会议记录存档和借阅、</w:t>
      </w:r>
      <w:r>
        <w:rPr>
          <w:rFonts w:hint="eastAsia" w:ascii="仿宋_GB2312" w:hAnsi="仿宋_GB2312" w:eastAsia="仿宋_GB2312" w:cs="仿宋_GB2312"/>
          <w:spacing w:val="6"/>
          <w:kern w:val="32"/>
          <w:sz w:val="32"/>
          <w:szCs w:val="32"/>
        </w:rPr>
        <w:t>会议纪要的格式及内容、会议纪要的审批及管理等方面进一步规范党委会议记录（纪要）标准。</w:t>
      </w:r>
    </w:p>
    <w:p w14:paraId="5D9158E1">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二是</w:t>
      </w:r>
      <w:r>
        <w:rPr>
          <w:rFonts w:hint="eastAsia" w:ascii="仿宋_GB2312" w:hAnsi="仿宋_GB2312" w:eastAsia="仿宋_GB2312" w:cs="仿宋_GB2312"/>
          <w:spacing w:val="6"/>
          <w:kern w:val="32"/>
          <w:sz w:val="32"/>
          <w:szCs w:val="32"/>
        </w:rPr>
        <w:t>加强业务指导</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spacing w:val="6"/>
          <w:kern w:val="32"/>
          <w:sz w:val="32"/>
          <w:szCs w:val="32"/>
        </w:rPr>
        <w:t>挑选政治素质好、组织纪律性强、熟悉业务的党员民警担任党委记录人员，对记录人员进行业务培训，进一步明确记录要点，规范记录内容</w:t>
      </w:r>
      <w:r>
        <w:rPr>
          <w:rFonts w:hint="eastAsia" w:ascii="仿宋_GB2312" w:hAnsi="仿宋_GB2312" w:eastAsia="仿宋_GB2312" w:cs="仿宋_GB2312"/>
          <w:bCs/>
          <w:spacing w:val="6"/>
          <w:kern w:val="32"/>
          <w:sz w:val="32"/>
          <w:szCs w:val="32"/>
        </w:rPr>
        <w:t>。</w:t>
      </w:r>
    </w:p>
    <w:p w14:paraId="417E8FC6">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三是建立检查机制。党委书记认真履行第一责任人责任，对党委会记录严格把关，认真审核，并</w:t>
      </w:r>
      <w:r>
        <w:rPr>
          <w:rFonts w:hint="eastAsia" w:ascii="仿宋_GB2312" w:hAnsi="仿宋_GB2312" w:eastAsia="仿宋_GB2312" w:cs="仿宋_GB2312"/>
          <w:bCs/>
          <w:spacing w:val="6"/>
          <w:kern w:val="32"/>
          <w:sz w:val="32"/>
          <w:szCs w:val="32"/>
        </w:rPr>
        <w:t>指定一名班子成员每月定期检查核实会议记录。</w:t>
      </w:r>
    </w:p>
    <w:p w14:paraId="567B87BE">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3</w:t>
      </w:r>
      <w:r>
        <w:rPr>
          <w:rFonts w:hint="eastAsia" w:ascii="仿宋_GB2312" w:hAnsi="仿宋_GB2312" w:eastAsia="仿宋_GB2312" w:cs="仿宋_GB2312"/>
          <w:b/>
          <w:bCs/>
          <w:spacing w:val="6"/>
          <w:kern w:val="32"/>
          <w:sz w:val="32"/>
          <w:szCs w:val="32"/>
        </w:rPr>
        <w:t>.民主生活会批评和自我批评情况</w:t>
      </w:r>
    </w:p>
    <w:p w14:paraId="4399E14B">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2</w:t>
      </w:r>
      <w:r>
        <w:rPr>
          <w:rFonts w:hint="eastAsia" w:ascii="Times New Roman" w:hAnsi="Times New Roman" w:eastAsia="仿宋_GB2312" w:cs="Times New Roman"/>
          <w:spacing w:val="6"/>
          <w:kern w:val="32"/>
          <w:sz w:val="32"/>
          <w:szCs w:val="32"/>
        </w:rPr>
        <w:t>8</w:t>
      </w:r>
      <w:r>
        <w:rPr>
          <w:rFonts w:hint="eastAsia" w:ascii="仿宋_GB2312" w:hAnsi="仿宋_GB2312" w:eastAsia="仿宋_GB2312" w:cs="仿宋_GB2312"/>
          <w:spacing w:val="6"/>
          <w:kern w:val="32"/>
          <w:sz w:val="32"/>
          <w:szCs w:val="32"/>
        </w:rPr>
        <w:t>）坚持实事求是，勇于批评和自我批评</w:t>
      </w:r>
    </w:p>
    <w:p w14:paraId="0ECB1D76">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一是加强理论学习，提高思想认识。</w:t>
      </w:r>
      <w:r>
        <w:rPr>
          <w:rFonts w:hint="eastAsia" w:ascii="仿宋_GB2312" w:hAnsi="仿宋_GB2312" w:eastAsia="仿宋_GB2312" w:cs="仿宋_GB2312"/>
          <w:bCs/>
          <w:spacing w:val="6"/>
          <w:kern w:val="32"/>
          <w:sz w:val="32"/>
          <w:szCs w:val="32"/>
        </w:rPr>
        <w:t>党委班子组织学习关于批评和自我批评的相关理论知识，进一步提高班子成员政治站位，深刻认识到批评与自我批评是加强和规范党内政治生活的重要手段，用好批评和自我批评这个武器，切实提高发现和解决自身问题的能力。</w:t>
      </w:r>
    </w:p>
    <w:p w14:paraId="0A2B2009">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二是征集意见建议，开展谈心谈话。</w:t>
      </w:r>
      <w:r>
        <w:rPr>
          <w:rFonts w:hint="eastAsia" w:ascii="仿宋_GB2312" w:hAnsi="仿宋_GB2312" w:eastAsia="仿宋_GB2312" w:cs="仿宋_GB2312"/>
          <w:bCs/>
          <w:spacing w:val="6"/>
          <w:kern w:val="32"/>
          <w:sz w:val="32"/>
          <w:szCs w:val="32"/>
        </w:rPr>
        <w:t>巡察整改专题民主生活会前，分局党委共收集</w:t>
      </w:r>
      <w:r>
        <w:rPr>
          <w:rFonts w:ascii="Times New Roman" w:hAnsi="Times New Roman" w:eastAsia="仿宋_GB2312" w:cs="Times New Roman"/>
          <w:bCs/>
          <w:spacing w:val="6"/>
          <w:kern w:val="32"/>
          <w:sz w:val="32"/>
          <w:szCs w:val="32"/>
        </w:rPr>
        <w:t>37</w:t>
      </w:r>
      <w:r>
        <w:rPr>
          <w:rFonts w:hint="eastAsia" w:ascii="仿宋_GB2312" w:hAnsi="仿宋_GB2312" w:eastAsia="仿宋_GB2312" w:cs="仿宋_GB2312"/>
          <w:bCs/>
          <w:spacing w:val="6"/>
          <w:kern w:val="32"/>
          <w:sz w:val="32"/>
          <w:szCs w:val="32"/>
        </w:rPr>
        <w:t>条意见建议，并深入开展谈心谈话。</w:t>
      </w:r>
    </w:p>
    <w:p w14:paraId="4B31325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三是批评严肃认真，达到预期效果。</w:t>
      </w:r>
      <w:r>
        <w:rPr>
          <w:rFonts w:hint="eastAsia" w:ascii="仿宋_GB2312" w:hAnsi="仿宋_GB2312" w:eastAsia="仿宋_GB2312" w:cs="仿宋_GB2312"/>
          <w:bCs/>
          <w:spacing w:val="6"/>
          <w:kern w:val="32"/>
          <w:sz w:val="32"/>
          <w:szCs w:val="32"/>
        </w:rPr>
        <w:t>分局党委召开十五届市委第五轮巡察整改专题民主生活会，党委书记对班子成员个人剖析材料和互相批评意见加强把关，会上班子成员</w:t>
      </w:r>
      <w:r>
        <w:rPr>
          <w:rFonts w:hint="eastAsia" w:ascii="仿宋_GB2312" w:hAnsi="仿宋_GB2312" w:eastAsia="仿宋_GB2312" w:cs="仿宋_GB2312"/>
          <w:spacing w:val="6"/>
          <w:kern w:val="32"/>
          <w:sz w:val="32"/>
          <w:szCs w:val="32"/>
        </w:rPr>
        <w:t>严肃认真开展对照检查和互相批评，</w:t>
      </w:r>
      <w:r>
        <w:rPr>
          <w:rFonts w:hint="eastAsia" w:ascii="仿宋_GB2312" w:hAnsi="仿宋_GB2312" w:eastAsia="仿宋_GB2312" w:cs="仿宋_GB2312"/>
          <w:bCs/>
          <w:spacing w:val="6"/>
          <w:kern w:val="32"/>
          <w:sz w:val="32"/>
          <w:szCs w:val="32"/>
        </w:rPr>
        <w:t>起到“红脸出汗”的效果。</w:t>
      </w:r>
    </w:p>
    <w:p w14:paraId="4ABE6E24">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四是压实书记责任，加强审核把关。</w:t>
      </w:r>
      <w:r>
        <w:rPr>
          <w:rFonts w:hint="eastAsia" w:ascii="仿宋_GB2312" w:hAnsi="仿宋_GB2312" w:eastAsia="仿宋_GB2312" w:cs="仿宋_GB2312"/>
          <w:bCs/>
          <w:spacing w:val="6"/>
          <w:kern w:val="32"/>
          <w:sz w:val="32"/>
          <w:szCs w:val="32"/>
        </w:rPr>
        <w:t>党委书记对班子成员批评意见进行审核，确保批评和自我批评触及实际问题，避免以建议代替批评等情况。</w:t>
      </w:r>
    </w:p>
    <w:p w14:paraId="58F7DDD7">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4</w:t>
      </w:r>
      <w:r>
        <w:rPr>
          <w:rFonts w:hint="eastAsia" w:ascii="仿宋_GB2312" w:hAnsi="仿宋_GB2312" w:eastAsia="仿宋_GB2312" w:cs="仿宋_GB2312"/>
          <w:b/>
          <w:bCs/>
          <w:spacing w:val="6"/>
          <w:kern w:val="32"/>
          <w:sz w:val="32"/>
          <w:szCs w:val="32"/>
        </w:rPr>
        <w:t>.基层党务工作情况</w:t>
      </w:r>
    </w:p>
    <w:p w14:paraId="3CD348D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29</w:t>
      </w:r>
      <w:r>
        <w:rPr>
          <w:rFonts w:hint="eastAsia" w:ascii="仿宋_GB2312" w:hAnsi="仿宋_GB2312" w:eastAsia="仿宋_GB2312" w:cs="仿宋_GB2312"/>
          <w:spacing w:val="6"/>
          <w:kern w:val="32"/>
          <w:sz w:val="32"/>
          <w:szCs w:val="32"/>
        </w:rPr>
        <w:t>）规范开展“三会一课”</w:t>
      </w:r>
    </w:p>
    <w:p w14:paraId="411EB9E6">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一是加强培训。</w:t>
      </w:r>
      <w:r>
        <w:rPr>
          <w:rFonts w:hint="eastAsia" w:ascii="仿宋_GB2312" w:hAnsi="仿宋_GB2312" w:eastAsia="仿宋_GB2312" w:cs="仿宋_GB2312"/>
          <w:bCs/>
          <w:spacing w:val="6"/>
          <w:kern w:val="32"/>
          <w:sz w:val="32"/>
          <w:szCs w:val="32"/>
        </w:rPr>
        <w:t>分局举办党建工作培训班，讲解党建工作</w:t>
      </w:r>
      <w:r>
        <w:rPr>
          <w:rFonts w:hint="eastAsia" w:ascii="Times New Roman" w:hAnsi="Times New Roman" w:eastAsia="仿宋_GB2312" w:cs="Times New Roman"/>
          <w:bCs/>
          <w:spacing w:val="6"/>
          <w:kern w:val="32"/>
          <w:sz w:val="32"/>
          <w:szCs w:val="32"/>
        </w:rPr>
        <w:t>相关</w:t>
      </w:r>
      <w:r>
        <w:rPr>
          <w:rFonts w:hint="eastAsia" w:ascii="仿宋_GB2312" w:hAnsi="仿宋_GB2312" w:eastAsia="仿宋_GB2312" w:cs="仿宋_GB2312"/>
          <w:bCs/>
          <w:spacing w:val="6"/>
          <w:kern w:val="32"/>
          <w:sz w:val="32"/>
          <w:szCs w:val="32"/>
        </w:rPr>
        <w:t>内容，各党支部班子成员和全体党务工作者参训，进一步提高对党建工作重要性的认识，提升业务能力。</w:t>
      </w:r>
    </w:p>
    <w:p w14:paraId="5FD75B50">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bCs/>
          <w:spacing w:val="6"/>
          <w:sz w:val="32"/>
          <w:szCs w:val="32"/>
        </w:rPr>
        <w:t>二是健全制度。</w:t>
      </w:r>
      <w:r>
        <w:rPr>
          <w:rFonts w:hint="eastAsia" w:ascii="仿宋_GB2312" w:hAnsi="仿宋_GB2312" w:eastAsia="仿宋_GB2312" w:cs="仿宋_GB2312"/>
          <w:bCs/>
          <w:spacing w:val="6"/>
          <w:kern w:val="32"/>
          <w:sz w:val="32"/>
          <w:szCs w:val="32"/>
        </w:rPr>
        <w:t>分局完善工作指引，从“第一议题”制度、“三会一课”制度、主题党日制度、组织生活会制度、民主评议党员制度、谈心谈话制度、领导干部双重组织生活制度等方面完善</w:t>
      </w:r>
      <w:r>
        <w:rPr>
          <w:rFonts w:hint="eastAsia" w:ascii="仿宋_GB2312" w:hAnsi="仿宋_GB2312" w:eastAsia="仿宋_GB2312" w:cs="仿宋_GB2312"/>
          <w:spacing w:val="6"/>
          <w:kern w:val="32"/>
          <w:sz w:val="32"/>
          <w:szCs w:val="32"/>
        </w:rPr>
        <w:t>工作指引，进一步规范“三会一课”。</w:t>
      </w:r>
    </w:p>
    <w:p w14:paraId="3696A4CC">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三是加强检查。</w:t>
      </w:r>
      <w:r>
        <w:rPr>
          <w:rFonts w:hint="eastAsia" w:ascii="仿宋_GB2312" w:hAnsi="仿宋_GB2312" w:eastAsia="仿宋_GB2312" w:cs="仿宋_GB2312"/>
          <w:bCs/>
          <w:spacing w:val="6"/>
          <w:kern w:val="32"/>
          <w:sz w:val="32"/>
          <w:szCs w:val="32"/>
        </w:rPr>
        <w:t>明确支部书记每月定期检查本党支部“三会一课”落实情况，填写检查情况登记表。分局组织开展季度交叉检查，形成定期检查长效机制。经检查，分局各党支部均按要求落实“三会一课”制度。</w:t>
      </w:r>
    </w:p>
    <w:p w14:paraId="2396881F">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5</w:t>
      </w:r>
      <w:r>
        <w:rPr>
          <w:rFonts w:hint="eastAsia" w:ascii="仿宋_GB2312" w:hAnsi="仿宋_GB2312" w:eastAsia="仿宋_GB2312" w:cs="仿宋_GB2312"/>
          <w:b/>
          <w:bCs/>
          <w:spacing w:val="6"/>
          <w:kern w:val="32"/>
          <w:sz w:val="32"/>
          <w:szCs w:val="32"/>
        </w:rPr>
        <w:t>.执行干部选拔任用程序情况</w:t>
      </w:r>
    </w:p>
    <w:p w14:paraId="0D5983DA">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30</w:t>
      </w:r>
      <w:r>
        <w:rPr>
          <w:rFonts w:hint="eastAsia" w:ascii="仿宋_GB2312" w:hAnsi="仿宋_GB2312" w:eastAsia="仿宋_GB2312" w:cs="仿宋_GB2312"/>
          <w:spacing w:val="6"/>
          <w:kern w:val="32"/>
          <w:sz w:val="32"/>
          <w:szCs w:val="32"/>
        </w:rPr>
        <w:t>）规范干部选任程序，及时整理干部人事档案</w:t>
      </w:r>
    </w:p>
    <w:p w14:paraId="40742244">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一是提高思想认识。</w:t>
      </w:r>
      <w:r>
        <w:rPr>
          <w:rFonts w:hint="eastAsia" w:ascii="仿宋_GB2312" w:hAnsi="仿宋_GB2312" w:eastAsia="仿宋_GB2312" w:cs="仿宋_GB2312"/>
          <w:bCs/>
          <w:spacing w:val="6"/>
          <w:kern w:val="32"/>
          <w:sz w:val="32"/>
          <w:szCs w:val="32"/>
        </w:rPr>
        <w:t>党委班子组织学习关于领导干部选拔任用相关文件，班子成员围绕如何做好干部选拔任用工作开展交流讨论，进一步明确干部选拔任用的工作流程与责任，将认真对照文件内容自查自纠，查缺补漏，不断提高选拔任用干部工作制度化、规范化水平。</w:t>
      </w:r>
    </w:p>
    <w:p w14:paraId="2A1B3C70">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二是建立长效机制。</w:t>
      </w:r>
      <w:r>
        <w:rPr>
          <w:rFonts w:hint="eastAsia" w:ascii="仿宋_GB2312" w:hAnsi="仿宋_GB2312" w:eastAsia="仿宋_GB2312" w:cs="仿宋_GB2312"/>
          <w:bCs/>
          <w:spacing w:val="6"/>
          <w:kern w:val="32"/>
          <w:sz w:val="32"/>
          <w:szCs w:val="32"/>
        </w:rPr>
        <w:t>分局制定工作规程，完善部门推荐、</w:t>
      </w:r>
      <w:r>
        <w:rPr>
          <w:rFonts w:hint="eastAsia" w:ascii="仿宋_GB2312" w:hAnsi="仿宋_GB2312" w:eastAsia="仿宋_GB2312" w:cs="仿宋_GB2312"/>
          <w:bCs/>
          <w:spacing w:val="6"/>
          <w:kern w:val="32"/>
          <w:sz w:val="32"/>
          <w:szCs w:val="32"/>
          <w:lang w:val="en-US" w:eastAsia="zh-CN"/>
        </w:rPr>
        <w:t>选拔</w:t>
      </w:r>
      <w:r>
        <w:rPr>
          <w:rFonts w:hint="eastAsia" w:ascii="仿宋_GB2312" w:hAnsi="仿宋_GB2312" w:eastAsia="仿宋_GB2312" w:cs="仿宋_GB2312"/>
          <w:bCs/>
          <w:spacing w:val="6"/>
          <w:kern w:val="32"/>
          <w:sz w:val="32"/>
          <w:szCs w:val="32"/>
        </w:rPr>
        <w:t>工作启动、选</w:t>
      </w:r>
      <w:r>
        <w:rPr>
          <w:rFonts w:hint="eastAsia" w:ascii="仿宋_GB2312" w:hAnsi="仿宋_GB2312" w:eastAsia="仿宋_GB2312" w:cs="仿宋_GB2312"/>
          <w:bCs/>
          <w:spacing w:val="6"/>
          <w:kern w:val="32"/>
          <w:sz w:val="32"/>
          <w:szCs w:val="32"/>
          <w:lang w:val="en-US" w:eastAsia="zh-CN"/>
        </w:rPr>
        <w:t>拔</w:t>
      </w:r>
      <w:bookmarkStart w:id="0" w:name="_GoBack"/>
      <w:bookmarkEnd w:id="0"/>
      <w:r>
        <w:rPr>
          <w:rFonts w:hint="eastAsia" w:ascii="仿宋_GB2312" w:hAnsi="仿宋_GB2312" w:eastAsia="仿宋_GB2312" w:cs="仿宋_GB2312"/>
          <w:bCs/>
          <w:spacing w:val="6"/>
          <w:kern w:val="32"/>
          <w:sz w:val="32"/>
          <w:szCs w:val="32"/>
        </w:rPr>
        <w:t>工作动议、推荐、考察、研究讨论任免事项等干部选拔任用各环节的工作流程，严格规范党委讨论决定干部任免的会议议程。完善管理办法，健全干部人事档案材料整理、收集归档、保管与保护、安全保密、查（借）阅等工作制度，切实强化干部人事档案管理制度的规范性。根据工作规程，分局</w:t>
      </w:r>
      <w:r>
        <w:rPr>
          <w:rFonts w:hint="eastAsia" w:ascii="仿宋_GB2312" w:hAnsi="仿宋_GB2312" w:eastAsia="仿宋_GB2312" w:cs="仿宋_GB2312"/>
          <w:spacing w:val="6"/>
          <w:kern w:val="32"/>
          <w:sz w:val="32"/>
          <w:szCs w:val="32"/>
        </w:rPr>
        <w:t>于</w:t>
      </w:r>
      <w:r>
        <w:rPr>
          <w:rFonts w:ascii="Times New Roman" w:hAnsi="Times New Roman" w:eastAsia="仿宋_GB2312" w:cs="Times New Roman"/>
          <w:spacing w:val="6"/>
          <w:kern w:val="32"/>
          <w:sz w:val="32"/>
          <w:szCs w:val="32"/>
        </w:rPr>
        <w:t>2024</w:t>
      </w:r>
      <w:r>
        <w:rPr>
          <w:rFonts w:hint="eastAsia" w:ascii="仿宋_GB2312" w:hAnsi="仿宋_GB2312" w:eastAsia="仿宋_GB2312" w:cs="仿宋_GB2312"/>
          <w:spacing w:val="6"/>
          <w:kern w:val="32"/>
          <w:sz w:val="32"/>
          <w:szCs w:val="32"/>
        </w:rPr>
        <w:t>年</w:t>
      </w:r>
      <w:r>
        <w:rPr>
          <w:rFonts w:ascii="Times New Roman" w:hAnsi="Times New Roman" w:eastAsia="仿宋_GB2312" w:cs="Times New Roman"/>
          <w:spacing w:val="6"/>
          <w:kern w:val="32"/>
          <w:sz w:val="32"/>
          <w:szCs w:val="32"/>
        </w:rPr>
        <w:t>10</w:t>
      </w:r>
      <w:r>
        <w:rPr>
          <w:rFonts w:hint="eastAsia" w:ascii="仿宋_GB2312" w:hAnsi="仿宋_GB2312" w:eastAsia="仿宋_GB2312" w:cs="仿宋_GB2312"/>
          <w:spacing w:val="6"/>
          <w:kern w:val="32"/>
          <w:sz w:val="32"/>
          <w:szCs w:val="32"/>
        </w:rPr>
        <w:t>月对全部干部人事档案整理归档</w:t>
      </w:r>
      <w:r>
        <w:rPr>
          <w:rFonts w:hint="eastAsia" w:ascii="仿宋_GB2312" w:hAnsi="仿宋_GB2312" w:eastAsia="仿宋_GB2312" w:cs="仿宋_GB2312"/>
          <w:bCs/>
          <w:spacing w:val="6"/>
          <w:kern w:val="32"/>
          <w:sz w:val="32"/>
          <w:szCs w:val="32"/>
        </w:rPr>
        <w:t>。</w:t>
      </w:r>
    </w:p>
    <w:p w14:paraId="55566949">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三是加强业务培训。</w:t>
      </w:r>
      <w:r>
        <w:rPr>
          <w:rFonts w:hint="eastAsia" w:ascii="仿宋_GB2312" w:hAnsi="仿宋_GB2312" w:eastAsia="仿宋_GB2312" w:cs="仿宋_GB2312"/>
          <w:bCs/>
          <w:spacing w:val="6"/>
          <w:kern w:val="32"/>
          <w:sz w:val="32"/>
          <w:szCs w:val="32"/>
        </w:rPr>
        <w:t>分局党委副书记组织政工监督室民警开展人事工作培训，学习关于领导干部选拔任用等相关文件</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份，进一步提升政工干部的业务能力，推进干部选拔任用工作制度化、规范化、科学化。</w:t>
      </w:r>
    </w:p>
    <w:p w14:paraId="1F7B97D9">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6</w:t>
      </w:r>
      <w:r>
        <w:rPr>
          <w:rFonts w:hint="eastAsia" w:ascii="仿宋_GB2312" w:hAnsi="仿宋_GB2312" w:eastAsia="仿宋_GB2312" w:cs="仿宋_GB2312"/>
          <w:b/>
          <w:bCs/>
          <w:spacing w:val="6"/>
          <w:kern w:val="32"/>
          <w:sz w:val="32"/>
          <w:szCs w:val="32"/>
        </w:rPr>
        <w:t>.落实轮岗交流制度情况</w:t>
      </w:r>
    </w:p>
    <w:p w14:paraId="72240393">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31</w:t>
      </w:r>
      <w:r>
        <w:rPr>
          <w:rFonts w:hint="eastAsia" w:ascii="仿宋_GB2312" w:hAnsi="仿宋_GB2312" w:eastAsia="仿宋_GB2312" w:cs="仿宋_GB2312"/>
          <w:spacing w:val="6"/>
          <w:kern w:val="32"/>
          <w:sz w:val="32"/>
          <w:szCs w:val="32"/>
        </w:rPr>
        <w:t>）及时进行交流轮岗</w:t>
      </w:r>
    </w:p>
    <w:p w14:paraId="15516066">
      <w:pPr>
        <w:pStyle w:val="17"/>
        <w:adjustRightInd w:val="0"/>
        <w:snapToGrid w:val="0"/>
        <w:spacing w:line="600" w:lineRule="exact"/>
        <w:ind w:firstLine="664"/>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一是调研轮岗需求，制定轮岗计划。开展交流轮岗调研工作，充分了解部门岗位的需求，对全体民辅警的工作岗位进行排查，制定交流轮岗计划。巡察整改以来，已完成</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轮交流轮岗。</w:t>
      </w:r>
    </w:p>
    <w:p w14:paraId="6B154CB4">
      <w:pPr>
        <w:pStyle w:val="17"/>
        <w:adjustRightInd w:val="0"/>
        <w:snapToGrid w:val="0"/>
        <w:spacing w:line="600" w:lineRule="exact"/>
        <w:ind w:firstLine="664"/>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二是完善轮岗制度，规范轮岗工作。分局修订</w:t>
      </w:r>
      <w:r>
        <w:rPr>
          <w:rFonts w:hint="eastAsia" w:ascii="仿宋_GB2312" w:hAnsi="仿宋" w:eastAsia="仿宋_GB2312"/>
          <w:sz w:val="32"/>
          <w:szCs w:val="32"/>
        </w:rPr>
        <w:t>民辅</w:t>
      </w:r>
      <w:r>
        <w:rPr>
          <w:rFonts w:ascii="仿宋_GB2312" w:hAnsi="仿宋" w:eastAsia="仿宋_GB2312"/>
          <w:sz w:val="32"/>
          <w:szCs w:val="32"/>
        </w:rPr>
        <w:t>警</w:t>
      </w:r>
      <w:r>
        <w:rPr>
          <w:rFonts w:hint="eastAsia" w:ascii="仿宋_GB2312" w:hAnsi="仿宋" w:eastAsia="仿宋_GB2312"/>
          <w:sz w:val="32"/>
          <w:szCs w:val="32"/>
        </w:rPr>
        <w:t>轮岗交流制度</w:t>
      </w:r>
      <w:r>
        <w:rPr>
          <w:rFonts w:hint="eastAsia" w:ascii="仿宋_GB2312" w:hAnsi="仿宋_GB2312" w:eastAsia="仿宋_GB2312" w:cs="仿宋_GB2312"/>
          <w:bCs/>
          <w:spacing w:val="6"/>
          <w:kern w:val="32"/>
          <w:sz w:val="32"/>
          <w:szCs w:val="32"/>
        </w:rPr>
        <w:t>，明确交流对象、范围、方式、时限和工作纪律，进一步规范队伍交流轮岗工作。</w:t>
      </w:r>
    </w:p>
    <w:p w14:paraId="2B9540F5">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ascii="Times New Roman" w:hAnsi="Times New Roman" w:eastAsia="楷体_GB2312" w:cs="Times New Roman"/>
          <w:b/>
          <w:spacing w:val="6"/>
          <w:kern w:val="32"/>
          <w:sz w:val="32"/>
          <w:szCs w:val="32"/>
        </w:rPr>
        <w:t>（四）</w:t>
      </w:r>
      <w:r>
        <w:rPr>
          <w:rFonts w:hint="eastAsia" w:ascii="Times New Roman" w:hAnsi="Times New Roman" w:eastAsia="楷体_GB2312" w:cs="Times New Roman"/>
          <w:b/>
          <w:spacing w:val="6"/>
          <w:kern w:val="32"/>
          <w:sz w:val="32"/>
          <w:szCs w:val="32"/>
        </w:rPr>
        <w:t>聚焦</w:t>
      </w:r>
      <w:r>
        <w:rPr>
          <w:rFonts w:ascii="Times New Roman" w:hAnsi="Times New Roman" w:eastAsia="楷体_GB2312" w:cs="Times New Roman"/>
          <w:b/>
          <w:spacing w:val="6"/>
          <w:kern w:val="32"/>
          <w:sz w:val="32"/>
          <w:szCs w:val="32"/>
        </w:rPr>
        <w:t>巡察</w:t>
      </w:r>
      <w:r>
        <w:rPr>
          <w:rFonts w:hint="eastAsia" w:ascii="Times New Roman" w:hAnsi="Times New Roman" w:eastAsia="楷体_GB2312" w:cs="Times New Roman"/>
          <w:b/>
          <w:spacing w:val="6"/>
          <w:kern w:val="32"/>
          <w:sz w:val="32"/>
          <w:szCs w:val="32"/>
        </w:rPr>
        <w:t>整改和</w:t>
      </w:r>
      <w:r>
        <w:rPr>
          <w:rFonts w:ascii="Times New Roman" w:hAnsi="Times New Roman" w:eastAsia="楷体_GB2312" w:cs="Times New Roman"/>
          <w:b/>
          <w:spacing w:val="6"/>
          <w:kern w:val="32"/>
          <w:sz w:val="32"/>
          <w:szCs w:val="32"/>
        </w:rPr>
        <w:t>审计整改</w:t>
      </w:r>
      <w:r>
        <w:rPr>
          <w:rFonts w:hint="eastAsia" w:ascii="Times New Roman" w:hAnsi="Times New Roman" w:eastAsia="楷体_GB2312" w:cs="Times New Roman"/>
          <w:b/>
          <w:spacing w:val="6"/>
          <w:kern w:val="32"/>
          <w:sz w:val="32"/>
          <w:szCs w:val="32"/>
        </w:rPr>
        <w:t>责任方面</w:t>
      </w:r>
    </w:p>
    <w:p w14:paraId="65C6F367">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1</w:t>
      </w:r>
      <w:r>
        <w:rPr>
          <w:rFonts w:hint="eastAsia" w:ascii="仿宋_GB2312" w:hAnsi="仿宋_GB2312" w:eastAsia="仿宋_GB2312" w:cs="仿宋_GB2312"/>
          <w:b/>
          <w:bCs/>
          <w:spacing w:val="6"/>
          <w:kern w:val="32"/>
          <w:sz w:val="32"/>
          <w:szCs w:val="32"/>
        </w:rPr>
        <w:t>.巡察整改情况</w:t>
      </w:r>
    </w:p>
    <w:p w14:paraId="38D94CEC">
      <w:pPr>
        <w:adjustRightInd w:val="0"/>
        <w:snapToGrid w:val="0"/>
        <w:spacing w:line="600" w:lineRule="exact"/>
        <w:ind w:firstLine="664" w:firstLineChars="200"/>
        <w:rPr>
          <w:rFonts w:ascii="仿宋_GB2312" w:hAnsi="仿宋_GB2312" w:eastAsia="仿宋_GB2312" w:cs="仿宋_GB2312"/>
          <w:b/>
          <w:spacing w:val="6"/>
          <w:kern w:val="32"/>
          <w:sz w:val="32"/>
          <w:szCs w:val="32"/>
        </w:rPr>
      </w:pPr>
      <w:r>
        <w:rPr>
          <w:rFonts w:hint="eastAsia" w:ascii="仿宋_GB2312" w:hAnsi="仿宋_GB2312" w:eastAsia="仿宋_GB2312" w:cs="仿宋_GB2312"/>
          <w:spacing w:val="6"/>
          <w:kern w:val="32"/>
          <w:sz w:val="32"/>
          <w:szCs w:val="32"/>
        </w:rPr>
        <w:t>（</w:t>
      </w:r>
      <w:r>
        <w:rPr>
          <w:rFonts w:ascii="Times New Roman" w:hAnsi="Times New Roman" w:eastAsia="仿宋_GB2312" w:cs="Times New Roman"/>
          <w:spacing w:val="6"/>
          <w:kern w:val="32"/>
          <w:sz w:val="32"/>
          <w:szCs w:val="32"/>
        </w:rPr>
        <w:t>3</w:t>
      </w:r>
      <w:r>
        <w:rPr>
          <w:rFonts w:hint="eastAsia" w:ascii="Times New Roman" w:hAnsi="Times New Roman" w:eastAsia="仿宋_GB2312" w:cs="Times New Roman"/>
          <w:spacing w:val="6"/>
          <w:kern w:val="32"/>
          <w:sz w:val="32"/>
          <w:szCs w:val="32"/>
        </w:rPr>
        <w:t>2</w:t>
      </w:r>
      <w:r>
        <w:rPr>
          <w:rFonts w:hint="eastAsia" w:ascii="仿宋_GB2312" w:hAnsi="仿宋_GB2312" w:eastAsia="仿宋_GB2312" w:cs="仿宋_GB2312"/>
          <w:spacing w:val="6"/>
          <w:kern w:val="32"/>
          <w:sz w:val="32"/>
          <w:szCs w:val="32"/>
        </w:rPr>
        <w:t>）加强巡察整改和成果运用</w:t>
      </w:r>
    </w:p>
    <w:p w14:paraId="34416A5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一是深刻剖析原因。</w:t>
      </w:r>
      <w:r>
        <w:rPr>
          <w:rFonts w:hint="eastAsia" w:ascii="仿宋_GB2312" w:hAnsi="仿宋_GB2312" w:eastAsia="仿宋_GB2312" w:cs="仿宋_GB2312"/>
          <w:bCs/>
          <w:spacing w:val="6"/>
          <w:kern w:val="32"/>
          <w:sz w:val="32"/>
          <w:szCs w:val="32"/>
        </w:rPr>
        <w:t>分局召开党委会调研部署上一轮市委巡察上级公安机关反馈问题，结合分局实际，对照查摆，</w:t>
      </w:r>
      <w:r>
        <w:rPr>
          <w:rFonts w:hint="eastAsia" w:ascii="仿宋_GB2312" w:hAnsi="仿宋_GB2312" w:eastAsia="仿宋_GB2312" w:cs="仿宋_GB2312"/>
          <w:bCs/>
          <w:spacing w:val="6"/>
          <w:sz w:val="32"/>
          <w:szCs w:val="32"/>
        </w:rPr>
        <w:t>举一反三，</w:t>
      </w:r>
      <w:r>
        <w:rPr>
          <w:rFonts w:hint="eastAsia" w:ascii="仿宋_GB2312" w:hAnsi="仿宋_GB2312" w:eastAsia="仿宋_GB2312" w:cs="仿宋_GB2312"/>
          <w:bCs/>
          <w:spacing w:val="6"/>
          <w:kern w:val="32"/>
          <w:sz w:val="32"/>
          <w:szCs w:val="32"/>
        </w:rPr>
        <w:t>剖析问题，制定</w:t>
      </w:r>
      <w:r>
        <w:rPr>
          <w:rFonts w:hint="eastAsia" w:ascii="仿宋_GB2312" w:hAnsi="仿宋_GB2312" w:eastAsia="仿宋_GB2312" w:cs="仿宋_GB2312"/>
          <w:bCs/>
          <w:spacing w:val="6"/>
          <w:sz w:val="32"/>
          <w:szCs w:val="32"/>
        </w:rPr>
        <w:t>整改措施，</w:t>
      </w:r>
      <w:r>
        <w:rPr>
          <w:rFonts w:hint="eastAsia" w:ascii="仿宋_GB2312" w:hAnsi="仿宋_GB2312" w:eastAsia="仿宋_GB2312" w:cs="仿宋_GB2312"/>
          <w:bCs/>
          <w:spacing w:val="6"/>
          <w:kern w:val="32"/>
          <w:sz w:val="32"/>
          <w:szCs w:val="32"/>
        </w:rPr>
        <w:t>认真开展本轮巡察整改工作。</w:t>
      </w:r>
    </w:p>
    <w:p w14:paraId="6CC0EA4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二是精心部署整改工作。</w:t>
      </w:r>
      <w:r>
        <w:rPr>
          <w:rFonts w:hint="eastAsia" w:ascii="仿宋_GB2312" w:hAnsi="仿宋_GB2312" w:eastAsia="仿宋_GB2312" w:cs="仿宋_GB2312"/>
          <w:bCs/>
          <w:spacing w:val="6"/>
          <w:kern w:val="32"/>
          <w:sz w:val="32"/>
          <w:szCs w:val="32"/>
        </w:rPr>
        <w:t>分局党委紧紧围绕本轮巡察反馈意见和整改工作要求，专门召开党委会议</w:t>
      </w:r>
      <w:r>
        <w:rPr>
          <w:rFonts w:ascii="Times New Roman" w:hAnsi="Times New Roman" w:eastAsia="仿宋_GB2312" w:cs="Times New Roman"/>
          <w:bCs/>
          <w:spacing w:val="6"/>
          <w:kern w:val="32"/>
          <w:sz w:val="32"/>
          <w:szCs w:val="32"/>
        </w:rPr>
        <w:t>3</w:t>
      </w:r>
      <w:r>
        <w:rPr>
          <w:rFonts w:hint="eastAsia" w:ascii="仿宋_GB2312" w:hAnsi="仿宋_GB2312" w:eastAsia="仿宋_GB2312" w:cs="仿宋_GB2312"/>
          <w:bCs/>
          <w:spacing w:val="6"/>
          <w:kern w:val="32"/>
          <w:sz w:val="32"/>
          <w:szCs w:val="32"/>
        </w:rPr>
        <w:t>次，研究制定方案，明确了指导思想、整改目标、责任分工、整改安排、整改任务和具体要求。</w:t>
      </w:r>
      <w:r>
        <w:rPr>
          <w:rFonts w:hint="eastAsia" w:ascii="仿宋_GB2312" w:hAnsi="仿宋_GB2312" w:eastAsia="仿宋_GB2312" w:cs="仿宋_GB2312"/>
          <w:spacing w:val="6"/>
          <w:kern w:val="32"/>
          <w:sz w:val="32"/>
          <w:szCs w:val="32"/>
        </w:rPr>
        <w:t>召开巡察整改工作专项会议</w:t>
      </w:r>
      <w:r>
        <w:rPr>
          <w:rFonts w:hint="eastAsia" w:ascii="仿宋_GB2312" w:hAnsi="仿宋_GB2312" w:eastAsia="仿宋_GB2312" w:cs="仿宋_GB2312"/>
          <w:bCs/>
          <w:spacing w:val="6"/>
          <w:kern w:val="32"/>
          <w:sz w:val="32"/>
          <w:szCs w:val="32"/>
        </w:rPr>
        <w:t>，及时研究解决有关问题。截至</w:t>
      </w:r>
      <w:r>
        <w:rPr>
          <w:rFonts w:ascii="Times New Roman" w:hAnsi="Times New Roman" w:eastAsia="仿宋_GB2312" w:cs="Times New Roman"/>
          <w:bCs/>
          <w:spacing w:val="6"/>
          <w:kern w:val="32"/>
          <w:sz w:val="32"/>
          <w:szCs w:val="32"/>
        </w:rPr>
        <w:t>2025</w:t>
      </w:r>
      <w:r>
        <w:rPr>
          <w:rFonts w:hint="eastAsia" w:ascii="仿宋_GB2312" w:hAnsi="仿宋_GB2312" w:eastAsia="仿宋_GB2312" w:cs="仿宋_GB2312"/>
          <w:bCs/>
          <w:spacing w:val="6"/>
          <w:kern w:val="32"/>
          <w:sz w:val="32"/>
          <w:szCs w:val="32"/>
        </w:rPr>
        <w:t>年</w:t>
      </w:r>
      <w:r>
        <w:rPr>
          <w:rFonts w:hint="eastAsia" w:ascii="Times New Roman" w:hAnsi="Times New Roman" w:eastAsia="仿宋_GB2312" w:cs="Times New Roman"/>
          <w:bCs/>
          <w:spacing w:val="6"/>
          <w:kern w:val="32"/>
          <w:sz w:val="32"/>
          <w:szCs w:val="32"/>
        </w:rPr>
        <w:t>4</w:t>
      </w:r>
      <w:r>
        <w:rPr>
          <w:rFonts w:hint="eastAsia" w:ascii="仿宋_GB2312" w:hAnsi="仿宋_GB2312" w:eastAsia="仿宋_GB2312" w:cs="仿宋_GB2312"/>
          <w:bCs/>
          <w:spacing w:val="6"/>
          <w:kern w:val="32"/>
          <w:sz w:val="32"/>
          <w:szCs w:val="32"/>
        </w:rPr>
        <w:t>月，本轮巡察相关问题已全部整改完成。</w:t>
      </w:r>
    </w:p>
    <w:p w14:paraId="392DD12C">
      <w:pPr>
        <w:adjustRightInd w:val="0"/>
        <w:snapToGrid w:val="0"/>
        <w:spacing w:line="600" w:lineRule="exact"/>
        <w:ind w:firstLine="667" w:firstLineChars="200"/>
        <w:rPr>
          <w:rFonts w:ascii="仿宋_GB2312" w:hAnsi="仿宋_GB2312" w:eastAsia="仿宋_GB2312" w:cs="仿宋_GB2312"/>
          <w:b/>
          <w:bCs/>
          <w:spacing w:val="6"/>
          <w:kern w:val="32"/>
          <w:sz w:val="32"/>
          <w:szCs w:val="32"/>
        </w:rPr>
      </w:pPr>
      <w:r>
        <w:rPr>
          <w:rFonts w:ascii="Times New Roman" w:hAnsi="Times New Roman" w:eastAsia="仿宋_GB2312" w:cs="Times New Roman"/>
          <w:b/>
          <w:bCs/>
          <w:spacing w:val="6"/>
          <w:kern w:val="32"/>
          <w:sz w:val="32"/>
          <w:szCs w:val="32"/>
        </w:rPr>
        <w:t>2</w:t>
      </w:r>
      <w:r>
        <w:rPr>
          <w:rFonts w:hint="eastAsia" w:ascii="仿宋_GB2312" w:hAnsi="仿宋_GB2312" w:eastAsia="仿宋_GB2312" w:cs="仿宋_GB2312"/>
          <w:b/>
          <w:bCs/>
          <w:spacing w:val="6"/>
          <w:kern w:val="32"/>
          <w:sz w:val="32"/>
          <w:szCs w:val="32"/>
        </w:rPr>
        <w:t>.工会内控管理情况</w:t>
      </w:r>
    </w:p>
    <w:p w14:paraId="1B388BD1">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spacing w:val="6"/>
          <w:kern w:val="32"/>
          <w:sz w:val="32"/>
          <w:szCs w:val="32"/>
        </w:rPr>
        <w:t>（</w:t>
      </w:r>
      <w:r>
        <w:rPr>
          <w:rFonts w:hint="eastAsia" w:ascii="Times New Roman" w:hAnsi="Times New Roman" w:eastAsia="仿宋_GB2312" w:cs="Times New Roman"/>
          <w:spacing w:val="6"/>
          <w:kern w:val="32"/>
          <w:sz w:val="32"/>
          <w:szCs w:val="32"/>
        </w:rPr>
        <w:t>33</w:t>
      </w:r>
      <w:r>
        <w:rPr>
          <w:rFonts w:hint="eastAsia" w:ascii="仿宋_GB2312" w:hAnsi="仿宋_GB2312" w:eastAsia="仿宋_GB2312" w:cs="仿宋_GB2312"/>
          <w:spacing w:val="6"/>
          <w:kern w:val="32"/>
          <w:sz w:val="32"/>
          <w:szCs w:val="32"/>
        </w:rPr>
        <w:t>）规范工会管理</w:t>
      </w:r>
    </w:p>
    <w:p w14:paraId="25FCCA1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一是加强业务知识学习。</w:t>
      </w:r>
      <w:r>
        <w:rPr>
          <w:rFonts w:hint="eastAsia" w:ascii="Times New Roman" w:hAnsi="Times New Roman" w:eastAsia="仿宋_GB2312" w:cs="Times New Roman"/>
          <w:bCs/>
          <w:spacing w:val="6"/>
          <w:kern w:val="32"/>
          <w:sz w:val="32"/>
          <w:szCs w:val="32"/>
        </w:rPr>
        <w:t>分局工会主席组织</w:t>
      </w:r>
      <w:r>
        <w:rPr>
          <w:rFonts w:hint="eastAsia" w:ascii="仿宋_GB2312" w:hAnsi="仿宋_GB2312" w:eastAsia="仿宋_GB2312" w:cs="仿宋_GB2312"/>
          <w:bCs/>
          <w:spacing w:val="6"/>
          <w:kern w:val="32"/>
          <w:sz w:val="32"/>
          <w:szCs w:val="32"/>
        </w:rPr>
        <w:t>工会委员学习工会相关法律法规，重点解读了基层工会经费收支管理相关政策等内容</w:t>
      </w:r>
      <w:r>
        <w:rPr>
          <w:rFonts w:ascii="Times New Roman" w:hAnsi="Times New Roman" w:eastAsia="仿宋_GB2312" w:cs="Times New Roman"/>
          <w:bCs/>
          <w:spacing w:val="6"/>
          <w:kern w:val="32"/>
          <w:sz w:val="32"/>
          <w:szCs w:val="32"/>
        </w:rPr>
        <w:t>3</w:t>
      </w:r>
      <w:r>
        <w:rPr>
          <w:rFonts w:hint="eastAsia" w:ascii="仿宋_GB2312" w:hAnsi="仿宋_GB2312" w:eastAsia="仿宋_GB2312" w:cs="仿宋_GB2312"/>
          <w:bCs/>
          <w:spacing w:val="6"/>
          <w:kern w:val="32"/>
          <w:sz w:val="32"/>
          <w:szCs w:val="32"/>
        </w:rPr>
        <w:t>个，进一步提高工会委员业务能力。</w:t>
      </w:r>
    </w:p>
    <w:p w14:paraId="12997C8A">
      <w:pPr>
        <w:adjustRightInd w:val="0"/>
        <w:snapToGrid w:val="0"/>
        <w:spacing w:line="600" w:lineRule="exact"/>
        <w:ind w:firstLine="664" w:firstLineChars="200"/>
        <w:rPr>
          <w:rFonts w:ascii="仿宋_GB2312" w:hAnsi="仿宋_GB2312" w:eastAsia="仿宋_GB2312" w:cs="仿宋_GB2312"/>
          <w:bCs/>
          <w:color w:val="auto"/>
          <w:spacing w:val="6"/>
          <w:kern w:val="32"/>
          <w:sz w:val="32"/>
          <w:szCs w:val="32"/>
          <w:highlight w:val="none"/>
        </w:rPr>
      </w:pPr>
      <w:r>
        <w:rPr>
          <w:rFonts w:hint="eastAsia" w:ascii="仿宋_GB2312" w:hAnsi="仿宋_GB2312" w:eastAsia="仿宋_GB2312" w:cs="仿宋_GB2312"/>
          <w:bCs/>
          <w:color w:val="auto"/>
          <w:spacing w:val="6"/>
          <w:sz w:val="32"/>
          <w:szCs w:val="32"/>
          <w:highlight w:val="none"/>
        </w:rPr>
        <w:t>二是按规定上缴</w:t>
      </w:r>
      <w:r>
        <w:rPr>
          <w:rFonts w:hint="eastAsia" w:ascii="仿宋_GB2312" w:hAnsi="仿宋_GB2312" w:eastAsia="仿宋_GB2312" w:cs="仿宋_GB2312"/>
          <w:bCs/>
          <w:color w:val="auto"/>
          <w:spacing w:val="6"/>
          <w:sz w:val="32"/>
          <w:szCs w:val="32"/>
          <w:highlight w:val="none"/>
          <w:lang w:eastAsia="zh-CN"/>
        </w:rPr>
        <w:t>上级</w:t>
      </w:r>
      <w:r>
        <w:rPr>
          <w:rFonts w:hint="eastAsia" w:ascii="仿宋_GB2312" w:hAnsi="仿宋_GB2312" w:eastAsia="仿宋_GB2312" w:cs="仿宋_GB2312"/>
          <w:bCs/>
          <w:color w:val="auto"/>
          <w:spacing w:val="6"/>
          <w:sz w:val="32"/>
          <w:szCs w:val="32"/>
          <w:highlight w:val="none"/>
        </w:rPr>
        <w:t>工会经费。</w:t>
      </w:r>
      <w:r>
        <w:rPr>
          <w:rFonts w:hint="eastAsia" w:ascii="仿宋_GB2312" w:hAnsi="仿宋_GB2312" w:eastAsia="仿宋_GB2312" w:cs="仿宋_GB2312"/>
          <w:bCs/>
          <w:color w:val="auto"/>
          <w:spacing w:val="6"/>
          <w:kern w:val="32"/>
          <w:sz w:val="32"/>
          <w:szCs w:val="32"/>
          <w:highlight w:val="none"/>
        </w:rPr>
        <w:t>经与沙溪镇职能部门沟通，已按照相关规定</w:t>
      </w:r>
      <w:r>
        <w:rPr>
          <w:rFonts w:hint="eastAsia" w:ascii="仿宋_GB2312" w:hAnsi="仿宋_GB2312" w:eastAsia="仿宋_GB2312" w:cs="仿宋_GB2312"/>
          <w:bCs/>
          <w:color w:val="auto"/>
          <w:spacing w:val="6"/>
          <w:sz w:val="32"/>
          <w:szCs w:val="32"/>
          <w:highlight w:val="none"/>
        </w:rPr>
        <w:t>上缴</w:t>
      </w:r>
      <w:r>
        <w:rPr>
          <w:rFonts w:hint="eastAsia" w:ascii="仿宋_GB2312" w:hAnsi="仿宋_GB2312" w:eastAsia="仿宋_GB2312" w:cs="仿宋_GB2312"/>
          <w:bCs/>
          <w:color w:val="auto"/>
          <w:spacing w:val="6"/>
          <w:sz w:val="32"/>
          <w:szCs w:val="32"/>
          <w:highlight w:val="none"/>
          <w:lang w:eastAsia="zh-CN"/>
        </w:rPr>
        <w:t>上级</w:t>
      </w:r>
      <w:r>
        <w:rPr>
          <w:rFonts w:hint="eastAsia" w:ascii="仿宋_GB2312" w:hAnsi="仿宋_GB2312" w:eastAsia="仿宋_GB2312" w:cs="仿宋_GB2312"/>
          <w:bCs/>
          <w:color w:val="auto"/>
          <w:spacing w:val="6"/>
          <w:sz w:val="32"/>
          <w:szCs w:val="32"/>
          <w:highlight w:val="none"/>
        </w:rPr>
        <w:t>工会经费</w:t>
      </w:r>
      <w:r>
        <w:rPr>
          <w:rFonts w:hint="eastAsia" w:ascii="仿宋_GB2312" w:hAnsi="仿宋_GB2312" w:eastAsia="仿宋_GB2312" w:cs="仿宋_GB2312"/>
          <w:bCs/>
          <w:color w:val="auto"/>
          <w:spacing w:val="6"/>
          <w:kern w:val="32"/>
          <w:sz w:val="32"/>
          <w:szCs w:val="32"/>
          <w:highlight w:val="none"/>
          <w:lang w:eastAsia="zh-CN"/>
        </w:rPr>
        <w:t>，并</w:t>
      </w:r>
      <w:r>
        <w:rPr>
          <w:rFonts w:hint="eastAsia" w:ascii="仿宋_GB2312" w:hAnsi="仿宋_GB2312" w:eastAsia="仿宋_GB2312" w:cs="仿宋_GB2312"/>
          <w:bCs/>
          <w:color w:val="auto"/>
          <w:spacing w:val="6"/>
          <w:kern w:val="32"/>
          <w:sz w:val="32"/>
          <w:szCs w:val="32"/>
          <w:highlight w:val="none"/>
        </w:rPr>
        <w:t>争取沙溪镇职能部门划拨分局工会经费预算。</w:t>
      </w:r>
    </w:p>
    <w:p w14:paraId="4ED9FE4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sz w:val="32"/>
          <w:szCs w:val="32"/>
        </w:rPr>
        <w:t>三是设置工会会计账簿。</w:t>
      </w:r>
      <w:r>
        <w:rPr>
          <w:rFonts w:hint="eastAsia" w:ascii="仿宋_GB2312" w:hAnsi="仿宋_GB2312" w:eastAsia="仿宋_GB2312" w:cs="仿宋_GB2312"/>
          <w:bCs/>
          <w:spacing w:val="6"/>
          <w:kern w:val="32"/>
          <w:sz w:val="32"/>
          <w:szCs w:val="32"/>
        </w:rPr>
        <w:t>挑选政治素质高、业务能力强的同志担任工会财务人员，并按规定设置工会会计账簿。</w:t>
      </w:r>
    </w:p>
    <w:p w14:paraId="05C49BD2">
      <w:pPr>
        <w:adjustRightInd w:val="0"/>
        <w:snapToGrid w:val="0"/>
        <w:spacing w:line="600" w:lineRule="exact"/>
        <w:ind w:firstLine="664" w:firstLineChars="200"/>
        <w:rPr>
          <w:rFonts w:ascii="Times New Roman" w:hAnsi="Times New Roman" w:eastAsia="黑体" w:cs="Times New Roman"/>
          <w:spacing w:val="6"/>
          <w:kern w:val="32"/>
          <w:sz w:val="32"/>
          <w:szCs w:val="32"/>
        </w:rPr>
      </w:pPr>
      <w:r>
        <w:rPr>
          <w:rFonts w:ascii="Times New Roman" w:hAnsi="Times New Roman" w:eastAsia="黑体" w:cs="Times New Roman"/>
          <w:spacing w:val="6"/>
          <w:kern w:val="32"/>
          <w:sz w:val="32"/>
          <w:szCs w:val="32"/>
        </w:rPr>
        <w:t>三、</w:t>
      </w:r>
      <w:r>
        <w:rPr>
          <w:rFonts w:hint="eastAsia" w:ascii="Times New Roman" w:hAnsi="Times New Roman" w:eastAsia="黑体" w:cs="Times New Roman"/>
          <w:spacing w:val="6"/>
          <w:kern w:val="32"/>
          <w:sz w:val="32"/>
          <w:szCs w:val="32"/>
        </w:rPr>
        <w:t>需长期整改事项进展情况</w:t>
      </w:r>
    </w:p>
    <w:p w14:paraId="5791C5A6">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hint="eastAsia" w:ascii="Times New Roman" w:hAnsi="Times New Roman" w:eastAsia="楷体_GB2312" w:cs="Times New Roman"/>
          <w:b/>
          <w:spacing w:val="6"/>
          <w:kern w:val="32"/>
          <w:sz w:val="32"/>
          <w:szCs w:val="32"/>
        </w:rPr>
        <w:t>（一）提升行政案件办结效能</w:t>
      </w:r>
    </w:p>
    <w:p w14:paraId="4472B72D">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一是全面排查。分局组织各派出所责任领导紧盯未办结的具体个案，法制室每月组织开展行政案件执法考评工作。</w:t>
      </w:r>
      <w:r>
        <w:rPr>
          <w:rFonts w:ascii="Times New Roman" w:hAnsi="Times New Roman" w:eastAsia="仿宋_GB2312" w:cs="Times New Roman"/>
          <w:bCs/>
          <w:spacing w:val="6"/>
          <w:sz w:val="32"/>
          <w:szCs w:val="32"/>
        </w:rPr>
        <w:t>2024年，共抽查行政案件86宗，</w:t>
      </w:r>
      <w:r>
        <w:rPr>
          <w:rFonts w:hint="eastAsia" w:ascii="Times New Roman" w:hAnsi="Times New Roman" w:eastAsia="仿宋_GB2312" w:cs="Times New Roman"/>
          <w:bCs/>
          <w:spacing w:val="6"/>
          <w:sz w:val="32"/>
          <w:szCs w:val="32"/>
        </w:rPr>
        <w:t>抽查发现的问题</w:t>
      </w:r>
      <w:r>
        <w:rPr>
          <w:rFonts w:ascii="Times New Roman" w:hAnsi="Times New Roman" w:eastAsia="仿宋_GB2312" w:cs="Times New Roman"/>
          <w:bCs/>
          <w:spacing w:val="6"/>
          <w:sz w:val="32"/>
          <w:szCs w:val="32"/>
        </w:rPr>
        <w:t>均已整改完毕。</w:t>
      </w:r>
    </w:p>
    <w:p w14:paraId="1FCF1073">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二是集中攻坚。按照“去存量，减增量”的思路，梳理有侦查空间、有证据指向的未办结行政案件，开展集中攻坚，行政案件结案率明显提升，行政案件结案率对比整改前提高</w:t>
      </w:r>
      <w:r>
        <w:rPr>
          <w:rFonts w:ascii="Times New Roman" w:hAnsi="Times New Roman" w:eastAsia="仿宋_GB2312" w:cs="Times New Roman"/>
          <w:bCs/>
          <w:spacing w:val="6"/>
          <w:sz w:val="32"/>
          <w:szCs w:val="32"/>
        </w:rPr>
        <w:t>17</w:t>
      </w:r>
      <w:r>
        <w:rPr>
          <w:rFonts w:hint="eastAsia" w:ascii="仿宋_GB2312" w:hAnsi="仿宋_GB2312" w:eastAsia="仿宋_GB2312" w:cs="仿宋_GB2312"/>
          <w:bCs/>
          <w:spacing w:val="6"/>
          <w:sz w:val="32"/>
          <w:szCs w:val="32"/>
        </w:rPr>
        <w:t>%。</w:t>
      </w:r>
    </w:p>
    <w:p w14:paraId="0D0C8343">
      <w:pPr>
        <w:adjustRightInd w:val="0"/>
        <w:snapToGrid w:val="0"/>
        <w:spacing w:line="60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kern w:val="32"/>
          <w:sz w:val="32"/>
          <w:szCs w:val="32"/>
        </w:rPr>
        <w:t>三是建章立制。</w:t>
      </w:r>
      <w:r>
        <w:rPr>
          <w:rFonts w:hint="eastAsia" w:ascii="仿宋_GB2312" w:hAnsi="仿宋_GB2312" w:eastAsia="仿宋_GB2312" w:cs="仿宋_GB2312"/>
          <w:bCs/>
          <w:spacing w:val="6"/>
          <w:sz w:val="32"/>
          <w:szCs w:val="32"/>
        </w:rPr>
        <w:t>分局制定刑事和行政案件办结制度，建立分局行政案件办结工作机制，明确办结的任务目标、组织架构和职责分工，对案件办结措施和要求作具体规定。</w:t>
      </w:r>
    </w:p>
    <w:p w14:paraId="3D4A7EB9">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hint="eastAsia" w:ascii="Times New Roman" w:hAnsi="Times New Roman" w:eastAsia="楷体_GB2312" w:cs="Times New Roman"/>
          <w:b/>
          <w:spacing w:val="6"/>
          <w:kern w:val="32"/>
          <w:sz w:val="32"/>
          <w:szCs w:val="32"/>
        </w:rPr>
        <w:t>（二）提升刑事案件侦办质效</w:t>
      </w:r>
    </w:p>
    <w:p w14:paraId="2C41712B">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提升办结能效。派出所提升对受理刑事案件的前期证据采集和案件定性分析能力，刑侦大队强化案件的侦查研判、证据采集和嫌疑人审讯等工作，法制室结合每月信访工作的态势分析，将涉刑事案件的信访遏制在前端，以此提升刑事案件的办结能效。</w:t>
      </w:r>
    </w:p>
    <w:p w14:paraId="3E1BB5C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二是集中攻坚办结。梳理</w:t>
      </w:r>
      <w:r>
        <w:rPr>
          <w:rFonts w:ascii="Times New Roman" w:hAnsi="Times New Roman" w:eastAsia="仿宋_GB2312" w:cs="Times New Roman"/>
          <w:bCs/>
          <w:spacing w:val="6"/>
          <w:kern w:val="32"/>
          <w:sz w:val="32"/>
          <w:szCs w:val="32"/>
        </w:rPr>
        <w:t>2020</w:t>
      </w:r>
      <w:r>
        <w:rPr>
          <w:rFonts w:hint="eastAsia" w:ascii="仿宋_GB2312" w:hAnsi="仿宋_GB2312" w:eastAsia="仿宋_GB2312" w:cs="仿宋_GB2312"/>
          <w:bCs/>
          <w:spacing w:val="6"/>
          <w:kern w:val="32"/>
          <w:sz w:val="32"/>
          <w:szCs w:val="32"/>
        </w:rPr>
        <w:t>年以来未办结的刑事案件，定责到人，调取纸质卷宗档案核实实际办结案件，梳理有侦破条件的案件开展攻坚办结</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kern w:val="32"/>
          <w:sz w:val="32"/>
          <w:szCs w:val="32"/>
        </w:rPr>
        <w:t>刑事案件结案率明显上升，刑事案件结案率对比整改前提升</w:t>
      </w:r>
      <w:r>
        <w:rPr>
          <w:rFonts w:ascii="Times New Roman" w:hAnsi="Times New Roman" w:eastAsia="仿宋_GB2312" w:cs="Times New Roman"/>
          <w:bCs/>
          <w:spacing w:val="6"/>
          <w:kern w:val="32"/>
          <w:sz w:val="32"/>
          <w:szCs w:val="32"/>
        </w:rPr>
        <w:t>10</w:t>
      </w:r>
      <w:r>
        <w:rPr>
          <w:rFonts w:hint="eastAsia" w:ascii="仿宋_GB2312" w:hAnsi="仿宋_GB2312" w:eastAsia="仿宋_GB2312" w:cs="仿宋_GB2312"/>
          <w:bCs/>
          <w:spacing w:val="6"/>
          <w:kern w:val="32"/>
          <w:sz w:val="32"/>
          <w:szCs w:val="32"/>
        </w:rPr>
        <w:t>%。</w:t>
      </w:r>
    </w:p>
    <w:p w14:paraId="670EE3E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三是加强监督检查。分局制定</w:t>
      </w:r>
      <w:r>
        <w:rPr>
          <w:rFonts w:hint="eastAsia" w:ascii="仿宋_GB2312" w:hAnsi="仿宋_GB2312" w:eastAsia="仿宋_GB2312" w:cs="仿宋_GB2312"/>
          <w:bCs/>
          <w:spacing w:val="6"/>
          <w:sz w:val="32"/>
          <w:szCs w:val="32"/>
        </w:rPr>
        <w:t>刑事和行政案件办结制度</w:t>
      </w:r>
      <w:r>
        <w:rPr>
          <w:rFonts w:hint="eastAsia" w:ascii="仿宋_GB2312" w:hAnsi="仿宋_GB2312" w:eastAsia="仿宋_GB2312" w:cs="仿宋_GB2312"/>
          <w:bCs/>
          <w:spacing w:val="6"/>
          <w:kern w:val="32"/>
          <w:sz w:val="32"/>
          <w:szCs w:val="32"/>
        </w:rPr>
        <w:t>，明确刑事案件办结工作中的处置、审查和督导标准。同时加强执法监督工作，每周开展案件闭环工作进度检查，筑牢办案单位每案必侦的意识，消除立而不侦、侦而不结的隐患。</w:t>
      </w:r>
    </w:p>
    <w:p w14:paraId="553F82C0">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hint="eastAsia" w:ascii="Times New Roman" w:hAnsi="Times New Roman" w:eastAsia="楷体_GB2312" w:cs="Times New Roman"/>
          <w:b/>
          <w:spacing w:val="6"/>
          <w:kern w:val="32"/>
          <w:sz w:val="32"/>
          <w:szCs w:val="32"/>
        </w:rPr>
        <w:t>（三）及时维护道路交通设施</w:t>
      </w:r>
    </w:p>
    <w:p w14:paraId="3D864ACF">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一是优化道路交通设施。沙溪镇开展道路交通设施提升建设项目工程。</w:t>
      </w:r>
      <w:r>
        <w:rPr>
          <w:rFonts w:hint="eastAsia" w:ascii="仿宋_GB2312" w:hAnsi="仿宋_GB2312" w:eastAsia="仿宋_GB2312" w:cs="仿宋_GB2312"/>
          <w:spacing w:val="6"/>
          <w:kern w:val="32"/>
          <w:sz w:val="32"/>
          <w:szCs w:val="32"/>
        </w:rPr>
        <w:t>岐江公路、隆兴南路、星宝路等</w:t>
      </w:r>
      <w:r>
        <w:rPr>
          <w:rFonts w:ascii="Times New Roman" w:hAnsi="Times New Roman" w:eastAsia="仿宋_GB2312" w:cs="Times New Roman"/>
          <w:spacing w:val="6"/>
          <w:kern w:val="32"/>
          <w:sz w:val="32"/>
          <w:szCs w:val="32"/>
        </w:rPr>
        <w:t>9</w:t>
      </w:r>
      <w:r>
        <w:rPr>
          <w:rFonts w:hint="eastAsia" w:ascii="仿宋_GB2312" w:hAnsi="仿宋_GB2312" w:eastAsia="仿宋_GB2312" w:cs="仿宋_GB2312"/>
          <w:spacing w:val="6"/>
          <w:kern w:val="32"/>
          <w:sz w:val="32"/>
          <w:szCs w:val="32"/>
        </w:rPr>
        <w:t>处道路监控设备老化，沙溪镇对道路监控设备进行升级改造。</w:t>
      </w:r>
      <w:r>
        <w:rPr>
          <w:rFonts w:ascii="Times New Roman" w:hAnsi="Times New Roman" w:eastAsia="仿宋_GB2312" w:cs="Times New Roman"/>
          <w:bCs/>
          <w:spacing w:val="6"/>
          <w:kern w:val="32"/>
          <w:sz w:val="32"/>
          <w:szCs w:val="32"/>
        </w:rPr>
        <w:t>2025</w:t>
      </w:r>
      <w:r>
        <w:rPr>
          <w:rFonts w:hint="eastAsia" w:ascii="仿宋_GB2312" w:hAnsi="仿宋_GB2312" w:eastAsia="仿宋_GB2312" w:cs="仿宋_GB2312"/>
          <w:bCs/>
          <w:spacing w:val="6"/>
          <w:kern w:val="32"/>
          <w:sz w:val="32"/>
          <w:szCs w:val="32"/>
        </w:rPr>
        <w:t>年</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月完成沙溪镇道路交通设施提升建设项目三期（监控和红绿灯部分）施工图设计并开始招标工作，计划于</w:t>
      </w:r>
      <w:r>
        <w:rPr>
          <w:rFonts w:ascii="Times New Roman" w:hAnsi="Times New Roman" w:eastAsia="仿宋_GB2312" w:cs="Times New Roman"/>
          <w:bCs/>
          <w:spacing w:val="6"/>
          <w:kern w:val="32"/>
          <w:sz w:val="32"/>
          <w:szCs w:val="32"/>
        </w:rPr>
        <w:t>2025</w:t>
      </w:r>
      <w:r>
        <w:rPr>
          <w:rFonts w:hint="eastAsia" w:ascii="仿宋_GB2312" w:hAnsi="仿宋_GB2312" w:eastAsia="仿宋_GB2312" w:cs="仿宋_GB2312"/>
          <w:bCs/>
          <w:spacing w:val="6"/>
          <w:kern w:val="32"/>
          <w:sz w:val="32"/>
          <w:szCs w:val="32"/>
        </w:rPr>
        <w:t>年</w:t>
      </w:r>
      <w:r>
        <w:rPr>
          <w:rFonts w:ascii="Times New Roman" w:hAnsi="Times New Roman" w:eastAsia="仿宋_GB2312" w:cs="Times New Roman"/>
          <w:bCs/>
          <w:spacing w:val="6"/>
          <w:kern w:val="32"/>
          <w:sz w:val="32"/>
          <w:szCs w:val="32"/>
        </w:rPr>
        <w:t>12</w:t>
      </w:r>
      <w:r>
        <w:rPr>
          <w:rFonts w:hint="eastAsia" w:ascii="仿宋_GB2312" w:hAnsi="仿宋_GB2312" w:eastAsia="仿宋_GB2312" w:cs="仿宋_GB2312"/>
          <w:bCs/>
          <w:spacing w:val="6"/>
          <w:kern w:val="32"/>
          <w:sz w:val="32"/>
          <w:szCs w:val="32"/>
        </w:rPr>
        <w:t>月完成项目。截至</w:t>
      </w:r>
      <w:r>
        <w:rPr>
          <w:rFonts w:ascii="Times New Roman" w:hAnsi="Times New Roman" w:eastAsia="仿宋_GB2312" w:cs="Times New Roman"/>
          <w:bCs/>
          <w:spacing w:val="6"/>
          <w:kern w:val="32"/>
          <w:sz w:val="32"/>
          <w:szCs w:val="32"/>
        </w:rPr>
        <w:t>2025年</w:t>
      </w:r>
      <w:r>
        <w:rPr>
          <w:rFonts w:hint="eastAsia" w:ascii="Times New Roman" w:hAnsi="Times New Roman" w:eastAsia="仿宋_GB2312" w:cs="Times New Roman"/>
          <w:bCs/>
          <w:spacing w:val="6"/>
          <w:kern w:val="32"/>
          <w:sz w:val="32"/>
          <w:szCs w:val="32"/>
        </w:rPr>
        <w:t>4</w:t>
      </w:r>
      <w:r>
        <w:rPr>
          <w:rFonts w:ascii="Times New Roman" w:hAnsi="Times New Roman" w:eastAsia="仿宋_GB2312" w:cs="Times New Roman"/>
          <w:bCs/>
          <w:spacing w:val="6"/>
          <w:kern w:val="32"/>
          <w:sz w:val="32"/>
          <w:szCs w:val="32"/>
        </w:rPr>
        <w:t>月，</w:t>
      </w:r>
      <w:r>
        <w:rPr>
          <w:rFonts w:hint="eastAsia" w:ascii="Times New Roman" w:hAnsi="Times New Roman" w:eastAsia="仿宋_GB2312" w:cs="Times New Roman"/>
          <w:bCs/>
          <w:spacing w:val="6"/>
          <w:kern w:val="32"/>
          <w:sz w:val="32"/>
          <w:szCs w:val="32"/>
        </w:rPr>
        <w:t>部分</w:t>
      </w:r>
      <w:r>
        <w:rPr>
          <w:rFonts w:hint="eastAsia" w:ascii="仿宋_GB2312" w:hAnsi="仿宋_GB2312" w:eastAsia="仿宋_GB2312" w:cs="仿宋_GB2312"/>
          <w:bCs/>
          <w:spacing w:val="6"/>
          <w:kern w:val="32"/>
          <w:sz w:val="32"/>
          <w:szCs w:val="32"/>
        </w:rPr>
        <w:t>路段交通信号灯已恢复正常。</w:t>
      </w:r>
    </w:p>
    <w:p w14:paraId="4A3BE136">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加强巡查，发现异常立即报告。日常已安排警力在每天巡逻过程中加强对辖区各路口交通信号灯的巡查工作，一旦遇到辖区信号灯有异常或者不能正常工作的，及时通知相关企业派人当天维修，维修期间安排人员将移动红绿灯安排到交通信号灯异常路口，以保障辖区交通顺畅正常。</w:t>
      </w:r>
    </w:p>
    <w:p w14:paraId="55C14148">
      <w:pPr>
        <w:adjustRightInd w:val="0"/>
        <w:snapToGrid w:val="0"/>
        <w:spacing w:line="600" w:lineRule="exact"/>
        <w:ind w:firstLine="664" w:firstLineChars="200"/>
        <w:rPr>
          <w:rFonts w:ascii="仿宋_GB2312" w:hAnsi="仿宋_GB2312" w:eastAsia="仿宋_GB2312" w:cs="仿宋_GB2312"/>
          <w:spacing w:val="6"/>
          <w:kern w:val="32"/>
          <w:sz w:val="32"/>
          <w:szCs w:val="32"/>
        </w:rPr>
      </w:pPr>
      <w:r>
        <w:rPr>
          <w:rFonts w:hint="eastAsia" w:ascii="仿宋_GB2312" w:hAnsi="仿宋_GB2312" w:eastAsia="仿宋_GB2312" w:cs="仿宋_GB2312"/>
          <w:bCs/>
          <w:spacing w:val="6"/>
          <w:kern w:val="32"/>
          <w:sz w:val="32"/>
          <w:szCs w:val="32"/>
        </w:rPr>
        <w:t>三是委托相关公司，加强维护。分局与相关企业签订交通信号灯维护服务项目合同，对镇内</w:t>
      </w:r>
      <w:r>
        <w:rPr>
          <w:rFonts w:ascii="Times New Roman" w:hAnsi="Times New Roman" w:eastAsia="仿宋_GB2312" w:cs="Times New Roman"/>
          <w:bCs/>
          <w:spacing w:val="6"/>
          <w:kern w:val="32"/>
          <w:sz w:val="32"/>
          <w:szCs w:val="32"/>
        </w:rPr>
        <w:t>17</w:t>
      </w:r>
      <w:r>
        <w:rPr>
          <w:rFonts w:hint="eastAsia" w:ascii="仿宋_GB2312" w:hAnsi="仿宋_GB2312" w:eastAsia="仿宋_GB2312" w:cs="仿宋_GB2312"/>
          <w:bCs/>
          <w:spacing w:val="6"/>
          <w:kern w:val="32"/>
          <w:sz w:val="32"/>
          <w:szCs w:val="32"/>
        </w:rPr>
        <w:t>个信号控制路口及</w:t>
      </w:r>
      <w:r>
        <w:rPr>
          <w:rFonts w:ascii="Times New Roman" w:hAnsi="Times New Roman" w:eastAsia="仿宋_GB2312" w:cs="Times New Roman"/>
          <w:bCs/>
          <w:spacing w:val="6"/>
          <w:kern w:val="32"/>
          <w:sz w:val="32"/>
          <w:szCs w:val="32"/>
        </w:rPr>
        <w:t>11</w:t>
      </w:r>
      <w:r>
        <w:rPr>
          <w:rFonts w:hint="eastAsia" w:ascii="仿宋_GB2312" w:hAnsi="仿宋_GB2312" w:eastAsia="仿宋_GB2312" w:cs="仿宋_GB2312"/>
          <w:bCs/>
          <w:spacing w:val="6"/>
          <w:kern w:val="32"/>
          <w:sz w:val="32"/>
          <w:szCs w:val="32"/>
        </w:rPr>
        <w:t>个移动信号路口进行维护服务。</w:t>
      </w:r>
    </w:p>
    <w:p w14:paraId="0F2C0232">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hint="eastAsia" w:ascii="Times New Roman" w:hAnsi="Times New Roman" w:eastAsia="楷体_GB2312" w:cs="Times New Roman"/>
          <w:b/>
          <w:spacing w:val="6"/>
          <w:kern w:val="32"/>
          <w:sz w:val="32"/>
          <w:szCs w:val="32"/>
        </w:rPr>
        <w:t>（四）配齐基层领导班子</w:t>
      </w:r>
    </w:p>
    <w:p w14:paraId="3145348D">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加强理论学习，提高思想认识。分局党委班子组织学习习近平总书记关于人才工作的重要论述，班子成员结合自身思想和工作实际进行交流发言，深刻认识到分局要以人才工作为重要抓手，不断提升工作“创新力”，锻造一支能力强、素质强、作风强的基层干部队伍。</w:t>
      </w:r>
    </w:p>
    <w:p w14:paraId="6B76F664">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根据工作需要，启动提拔任用程序。经分局党委研究，按照上级公安机关领导干部选拔任用工作规程的要求，拟启用分局空缺正股级领导职位，充分考虑年龄结构、学历结构、工作经历等因素，合理搭配基层部门领导班子。</w:t>
      </w:r>
    </w:p>
    <w:p w14:paraId="51FB421C">
      <w:pPr>
        <w:adjustRightInd w:val="0"/>
        <w:snapToGrid w:val="0"/>
        <w:spacing w:line="600" w:lineRule="exact"/>
        <w:ind w:firstLine="667" w:firstLineChars="200"/>
        <w:rPr>
          <w:rFonts w:ascii="Times New Roman" w:hAnsi="Times New Roman" w:eastAsia="楷体_GB2312" w:cs="Times New Roman"/>
          <w:b/>
          <w:spacing w:val="6"/>
          <w:kern w:val="32"/>
          <w:sz w:val="32"/>
          <w:szCs w:val="32"/>
        </w:rPr>
      </w:pPr>
      <w:r>
        <w:rPr>
          <w:rFonts w:hint="eastAsia" w:ascii="Times New Roman" w:hAnsi="Times New Roman" w:eastAsia="楷体_GB2312" w:cs="Times New Roman"/>
          <w:b/>
          <w:spacing w:val="6"/>
          <w:kern w:val="32"/>
          <w:sz w:val="32"/>
          <w:szCs w:val="32"/>
        </w:rPr>
        <w:t>（五）优化干部梯队建设</w:t>
      </w:r>
    </w:p>
    <w:p w14:paraId="21022352">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一是专题研究部署。分局党委对干部队伍建设工作开展专题研究，讨论如何进一步加强干部队伍建设，坚持把加强干部队伍建设摆在更加突出的位置，把培养发现选拔优秀年轻干部摆在更加突出的位置，紧盯问题短板，既抓当前又谋长远，着力建设忠诚干净担当的高素质干部队伍。</w:t>
      </w:r>
    </w:p>
    <w:p w14:paraId="2B4A5ED7">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二是多措并举培育青年民警。加强落实分局“青蓝工程”新警成长培养实施方案，</w:t>
      </w:r>
      <w:r>
        <w:rPr>
          <w:rFonts w:hint="eastAsia" w:ascii="Times New Roman" w:hAnsi="Times New Roman" w:eastAsia="仿宋_GB2312" w:cs="Times New Roman"/>
          <w:bCs/>
          <w:spacing w:val="6"/>
          <w:kern w:val="32"/>
          <w:sz w:val="32"/>
          <w:szCs w:val="32"/>
        </w:rPr>
        <w:t>巡察整改</w:t>
      </w:r>
      <w:r>
        <w:rPr>
          <w:rFonts w:hint="eastAsia" w:ascii="仿宋_GB2312" w:hAnsi="仿宋_GB2312" w:eastAsia="仿宋_GB2312" w:cs="仿宋_GB2312"/>
          <w:bCs/>
          <w:spacing w:val="6"/>
          <w:kern w:val="32"/>
          <w:sz w:val="32"/>
          <w:szCs w:val="32"/>
        </w:rPr>
        <w:t>以来，组织“青蓝工程”新警培训班（学法小组学习）</w:t>
      </w:r>
      <w:r>
        <w:rPr>
          <w:rFonts w:ascii="Times New Roman" w:hAnsi="Times New Roman" w:eastAsia="仿宋_GB2312" w:cs="Times New Roman"/>
          <w:bCs/>
          <w:spacing w:val="6"/>
          <w:kern w:val="32"/>
          <w:sz w:val="32"/>
          <w:szCs w:val="32"/>
        </w:rPr>
        <w:t>9</w:t>
      </w:r>
      <w:r>
        <w:rPr>
          <w:rFonts w:hint="eastAsia" w:ascii="仿宋_GB2312" w:hAnsi="仿宋_GB2312" w:eastAsia="仿宋_GB2312" w:cs="仿宋_GB2312"/>
          <w:bCs/>
          <w:spacing w:val="6"/>
          <w:kern w:val="32"/>
          <w:sz w:val="32"/>
          <w:szCs w:val="32"/>
        </w:rPr>
        <w:t>期，举办演讲比赛、读书班、座谈会等，促进新警快速成才成长；每个部门至少储备</w:t>
      </w:r>
      <w:r>
        <w:rPr>
          <w:rFonts w:ascii="Times New Roman" w:hAnsi="Times New Roman" w:eastAsia="仿宋_GB2312" w:cs="Times New Roman"/>
          <w:bCs/>
          <w:spacing w:val="6"/>
          <w:kern w:val="32"/>
          <w:sz w:val="32"/>
          <w:szCs w:val="32"/>
        </w:rPr>
        <w:t>1</w:t>
      </w:r>
      <w:r>
        <w:rPr>
          <w:rFonts w:hint="eastAsia" w:ascii="仿宋_GB2312" w:hAnsi="仿宋_GB2312" w:eastAsia="仿宋_GB2312" w:cs="仿宋_GB2312"/>
          <w:bCs/>
          <w:spacing w:val="6"/>
          <w:kern w:val="32"/>
          <w:sz w:val="32"/>
          <w:szCs w:val="32"/>
        </w:rPr>
        <w:t>至</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名后备人选，并纳入分局后备干部人才库；将新入职民警、青年民警下沉基层，有效锻炼队伍，实现新警</w:t>
      </w:r>
      <w:r>
        <w:rPr>
          <w:rFonts w:ascii="Times New Roman" w:hAnsi="Times New Roman" w:eastAsia="仿宋_GB2312" w:cs="Times New Roman"/>
          <w:bCs/>
          <w:spacing w:val="6"/>
          <w:kern w:val="32"/>
          <w:sz w:val="32"/>
          <w:szCs w:val="32"/>
        </w:rPr>
        <w:t>2</w:t>
      </w:r>
      <w:r>
        <w:rPr>
          <w:rFonts w:hint="eastAsia" w:ascii="仿宋_GB2312" w:hAnsi="仿宋_GB2312" w:eastAsia="仿宋_GB2312" w:cs="仿宋_GB2312"/>
          <w:bCs/>
          <w:spacing w:val="6"/>
          <w:kern w:val="32"/>
          <w:sz w:val="32"/>
          <w:szCs w:val="32"/>
        </w:rPr>
        <w:t>个月内独立办案和接处警。</w:t>
      </w:r>
    </w:p>
    <w:p w14:paraId="3D4B898E">
      <w:pPr>
        <w:adjustRightInd w:val="0"/>
        <w:snapToGrid w:val="0"/>
        <w:spacing w:line="600" w:lineRule="exact"/>
        <w:ind w:firstLine="664" w:firstLineChars="2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三是优化干部队伍结构。根据警务工作需要，调整各部门警力，重新梳理人岗关系，制定岗位调整计划，确保人岗相适。</w:t>
      </w:r>
    </w:p>
    <w:p w14:paraId="06AE8743">
      <w:pPr>
        <w:adjustRightInd w:val="0"/>
        <w:snapToGrid w:val="0"/>
        <w:spacing w:line="600" w:lineRule="exact"/>
        <w:ind w:firstLine="664" w:firstLineChars="200"/>
        <w:jc w:val="left"/>
        <w:rPr>
          <w:rFonts w:ascii="Times New Roman" w:hAnsi="Times New Roman" w:eastAsia="黑体" w:cs="Times New Roman"/>
          <w:spacing w:val="6"/>
          <w:kern w:val="32"/>
          <w:sz w:val="32"/>
          <w:szCs w:val="32"/>
        </w:rPr>
      </w:pPr>
      <w:r>
        <w:rPr>
          <w:rFonts w:hint="eastAsia" w:ascii="Times New Roman" w:hAnsi="Times New Roman" w:eastAsia="黑体" w:cs="Times New Roman"/>
          <w:spacing w:val="6"/>
          <w:kern w:val="32"/>
          <w:sz w:val="32"/>
          <w:szCs w:val="32"/>
        </w:rPr>
        <w:t>四</w:t>
      </w:r>
      <w:r>
        <w:rPr>
          <w:rFonts w:ascii="Times New Roman" w:hAnsi="Times New Roman" w:eastAsia="黑体" w:cs="Times New Roman"/>
          <w:spacing w:val="6"/>
          <w:kern w:val="32"/>
          <w:sz w:val="32"/>
          <w:szCs w:val="32"/>
        </w:rPr>
        <w:t>、下一步</w:t>
      </w:r>
      <w:r>
        <w:rPr>
          <w:rFonts w:hint="eastAsia" w:ascii="Times New Roman" w:hAnsi="Times New Roman" w:eastAsia="黑体" w:cs="Times New Roman"/>
          <w:spacing w:val="6"/>
          <w:kern w:val="32"/>
          <w:sz w:val="32"/>
          <w:szCs w:val="32"/>
        </w:rPr>
        <w:t>工作打算</w:t>
      </w:r>
    </w:p>
    <w:p w14:paraId="5BB97567">
      <w:pPr>
        <w:adjustRightInd w:val="0"/>
        <w:snapToGrid w:val="0"/>
        <w:spacing w:line="600" w:lineRule="exact"/>
        <w:ind w:firstLine="640" w:firstLineChars="200"/>
        <w:rPr>
          <w:rFonts w:ascii="仿宋_GB2312" w:hAnsi="仿宋_GB2312" w:eastAsia="仿宋_GB2312" w:cs="仿宋_GB2312"/>
          <w:bCs/>
          <w:spacing w:val="6"/>
          <w:kern w:val="32"/>
          <w:sz w:val="32"/>
          <w:szCs w:val="32"/>
        </w:rPr>
      </w:pPr>
      <w:r>
        <w:rPr>
          <w:rFonts w:hint="eastAsia" w:ascii="Times New Roman" w:hAnsi="Times New Roman" w:eastAsia="仿宋_GB2312" w:cs="Times New Roman"/>
          <w:sz w:val="32"/>
          <w:szCs w:val="32"/>
        </w:rPr>
        <w:t>目前，巡察整改工作成效还是初步的、阶段性的。</w:t>
      </w:r>
      <w:r>
        <w:rPr>
          <w:rFonts w:hint="eastAsia" w:ascii="仿宋_GB2312" w:hAnsi="仿宋_GB2312" w:eastAsia="仿宋_GB2312" w:cs="仿宋_GB2312"/>
          <w:bCs/>
          <w:spacing w:val="6"/>
          <w:kern w:val="32"/>
          <w:sz w:val="32"/>
          <w:szCs w:val="32"/>
        </w:rPr>
        <w:t>接下来，沙溪分局党委将坚持把巡察整改工作作为一项长期政治任务来抓，紧盯重点任务，突出问题导向，狠抓工作落实，切实以整改落实成效推动沙溪公安工作高质量发展取得新成果。</w:t>
      </w:r>
    </w:p>
    <w:p w14:paraId="325C861A">
      <w:pPr>
        <w:adjustRightInd w:val="0"/>
        <w:snapToGrid w:val="0"/>
        <w:spacing w:line="600" w:lineRule="exact"/>
        <w:ind w:firstLine="667" w:firstLineChars="200"/>
        <w:rPr>
          <w:rFonts w:ascii="仿宋_GB2312" w:hAnsi="仿宋_GB2312" w:eastAsia="仿宋_GB2312" w:cs="仿宋_GB2312"/>
          <w:bCs/>
          <w:spacing w:val="6"/>
          <w:kern w:val="32"/>
          <w:sz w:val="32"/>
          <w:szCs w:val="32"/>
        </w:rPr>
      </w:pPr>
      <w:r>
        <w:rPr>
          <w:rFonts w:hint="eastAsia" w:ascii="Times New Roman" w:hAnsi="Times New Roman" w:eastAsia="楷体_GB2312" w:cs="Times New Roman"/>
          <w:b/>
          <w:spacing w:val="6"/>
          <w:kern w:val="32"/>
          <w:sz w:val="32"/>
          <w:szCs w:val="32"/>
        </w:rPr>
        <w:t>（一）力度不减抓好整改后续工作。</w:t>
      </w:r>
      <w:r>
        <w:rPr>
          <w:rFonts w:hint="eastAsia" w:ascii="仿宋_GB2312" w:hAnsi="仿宋_GB2312" w:eastAsia="仿宋_GB2312" w:cs="仿宋_GB2312"/>
          <w:bCs/>
          <w:spacing w:val="6"/>
          <w:kern w:val="32"/>
          <w:sz w:val="32"/>
          <w:szCs w:val="32"/>
        </w:rPr>
        <w:t>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14:paraId="26685431">
      <w:pPr>
        <w:adjustRightInd w:val="0"/>
        <w:snapToGrid w:val="0"/>
        <w:spacing w:line="600" w:lineRule="exact"/>
        <w:ind w:firstLine="667" w:firstLineChars="200"/>
        <w:rPr>
          <w:rFonts w:ascii="仿宋_GB2312" w:hAnsi="仿宋_GB2312" w:eastAsia="仿宋_GB2312" w:cs="仿宋_GB2312"/>
          <w:bCs/>
          <w:spacing w:val="6"/>
          <w:kern w:val="32"/>
          <w:sz w:val="32"/>
          <w:szCs w:val="32"/>
        </w:rPr>
      </w:pPr>
      <w:r>
        <w:rPr>
          <w:rFonts w:hint="eastAsia" w:ascii="Times New Roman" w:hAnsi="Times New Roman" w:eastAsia="楷体_GB2312" w:cs="Times New Roman"/>
          <w:b/>
          <w:spacing w:val="6"/>
          <w:kern w:val="32"/>
          <w:sz w:val="32"/>
          <w:szCs w:val="32"/>
        </w:rPr>
        <w:t>（二）深入落实全面从严管党治警主体责任。</w:t>
      </w:r>
      <w:r>
        <w:rPr>
          <w:rFonts w:hint="eastAsia" w:ascii="仿宋_GB2312" w:hAnsi="仿宋_GB2312" w:eastAsia="仿宋_GB2312" w:cs="仿宋_GB2312"/>
          <w:bCs/>
          <w:spacing w:val="6"/>
          <w:kern w:val="32"/>
          <w:sz w:val="32"/>
          <w:szCs w:val="32"/>
        </w:rPr>
        <w:t>牢固树立纪律和规矩意识，坚持抓班子带队伍严字当头，坚持以上率下，发挥“关键少数”的示范引领作用，严明纪律规矩，约束言行举止，进一步强化担当意识，发扬钉钉子精神，对已确定的重大决策、重要工作、重点项目，做到事事有人抓、件件有落实。坚持不懈履行全面从严管党治警主体责任，坚持不懈落实班子成员“一岗双责”要求，真正将全面从严管党治警的各项决策部署落到实处。坚持不懈改作风，力促作风建设常态化长效化。</w:t>
      </w:r>
    </w:p>
    <w:p w14:paraId="3DF33A71">
      <w:pPr>
        <w:adjustRightInd w:val="0"/>
        <w:snapToGrid w:val="0"/>
        <w:spacing w:line="600" w:lineRule="exact"/>
        <w:ind w:firstLine="667" w:firstLineChars="200"/>
        <w:rPr>
          <w:rFonts w:ascii="仿宋_GB2312" w:hAnsi="仿宋_GB2312" w:eastAsia="仿宋_GB2312" w:cs="仿宋_GB2312"/>
          <w:bCs/>
          <w:spacing w:val="6"/>
          <w:kern w:val="32"/>
          <w:sz w:val="32"/>
          <w:szCs w:val="32"/>
        </w:rPr>
      </w:pPr>
      <w:r>
        <w:rPr>
          <w:rFonts w:hint="eastAsia" w:ascii="Times New Roman" w:hAnsi="Times New Roman" w:eastAsia="楷体_GB2312" w:cs="Times New Roman"/>
          <w:b/>
          <w:spacing w:val="6"/>
          <w:kern w:val="32"/>
          <w:sz w:val="32"/>
          <w:szCs w:val="32"/>
        </w:rPr>
        <w:t>（三）建立健全长效机制。</w:t>
      </w:r>
      <w:r>
        <w:rPr>
          <w:rFonts w:hint="eastAsia" w:ascii="仿宋_GB2312" w:hAnsi="仿宋_GB2312" w:eastAsia="仿宋_GB2312" w:cs="仿宋_GB2312"/>
          <w:bCs/>
          <w:spacing w:val="6"/>
          <w:kern w:val="32"/>
          <w:sz w:val="32"/>
          <w:szCs w:val="32"/>
        </w:rPr>
        <w:t>牢牢把握巡察整改与推动公安工作高质量发展的结合点，以巡察整改推动理念创新、推动事业发展、推动改进作风，实现巡察整改成果的最大化。紧紧把握巡察整改契机，结合工作实际，对共性倾向性问题深入研判分析，找准根源漏洞，健全规章制度，切实做到治标又治本，为推动分局发展提供政治保障、思想保障、组织保障、作风保障、纪律保障和制度保障。</w:t>
      </w:r>
    </w:p>
    <w:p w14:paraId="4E9CB643">
      <w:pPr>
        <w:pStyle w:val="2"/>
        <w:adjustRightInd w:val="0"/>
        <w:snapToGrid w:val="0"/>
        <w:spacing w:line="600" w:lineRule="exact"/>
        <w:ind w:firstLine="640"/>
        <w:rPr>
          <w:rFonts w:ascii="仿宋_GB2312" w:hAnsi="仿宋_GB2312" w:eastAsia="仿宋_GB2312" w:cs="仿宋_GB2312"/>
          <w:bCs/>
          <w:spacing w:val="6"/>
          <w:kern w:val="3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欢迎广大干部群众对巡察整改落实情况进行监督。如有意见建议，请及时向我们反映。公开期限：</w:t>
      </w:r>
      <w:r>
        <w:rPr>
          <w:rFonts w:ascii="Times New Roman" w:hAnsi="Times New Roman" w:eastAsia="仿宋_GB2312"/>
          <w:sz w:val="32"/>
          <w:szCs w:val="32"/>
        </w:rPr>
        <w:t>2025</w:t>
      </w:r>
      <w:r>
        <w:rPr>
          <w:rFonts w:hint="eastAsia" w:ascii="仿宋_GB2312" w:hAnsi="仿宋_GB2312" w:eastAsia="仿宋_GB2312" w:cs="仿宋_GB2312"/>
          <w:sz w:val="32"/>
          <w:szCs w:val="32"/>
        </w:rPr>
        <w:t>年</w:t>
      </w:r>
      <w:r>
        <w:rPr>
          <w:rFonts w:ascii="Times New Roman" w:hAnsi="Times New Roman" w:eastAsia="仿宋_GB2312"/>
          <w:sz w:val="32"/>
          <w:szCs w:val="32"/>
        </w:rPr>
        <w:t>4</w:t>
      </w:r>
      <w:r>
        <w:rPr>
          <w:rFonts w:hint="eastAsia" w:ascii="仿宋_GB2312" w:hAnsi="仿宋_GB2312" w:eastAsia="仿宋_GB2312" w:cs="仿宋_GB2312"/>
          <w:sz w:val="32"/>
          <w:szCs w:val="32"/>
        </w:rPr>
        <w:t>月</w:t>
      </w:r>
      <w:r>
        <w:rPr>
          <w:rFonts w:ascii="Times New Roman" w:hAnsi="Times New Roman" w:eastAsia="仿宋_GB2312"/>
          <w:sz w:val="32"/>
          <w:szCs w:val="32"/>
        </w:rPr>
        <w:t>27日至5</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仿宋_GB2312" w:hAnsi="仿宋_GB2312" w:eastAsia="仿宋_GB2312" w:cs="仿宋_GB2312"/>
          <w:sz w:val="32"/>
          <w:szCs w:val="32"/>
        </w:rPr>
        <w:t>日。联系电话：</w:t>
      </w:r>
      <w:r>
        <w:rPr>
          <w:rFonts w:ascii="Times New Roman" w:hAnsi="Times New Roman" w:eastAsia="仿宋_GB2312"/>
          <w:sz w:val="32"/>
          <w:szCs w:val="32"/>
        </w:rPr>
        <w:t>0760</w:t>
      </w:r>
      <w:r>
        <w:rPr>
          <w:rFonts w:hint="eastAsia" w:ascii="仿宋_GB2312" w:hAnsi="仿宋_GB2312" w:eastAsia="仿宋_GB2312" w:cs="仿宋_GB2312"/>
          <w:sz w:val="32"/>
          <w:szCs w:val="32"/>
        </w:rPr>
        <w:t>-</w:t>
      </w:r>
      <w:r>
        <w:rPr>
          <w:rFonts w:ascii="Times New Roman" w:hAnsi="Times New Roman" w:eastAsia="仿宋_GB2312"/>
          <w:sz w:val="32"/>
          <w:szCs w:val="32"/>
        </w:rPr>
        <w:t>23189800</w:t>
      </w:r>
      <w:r>
        <w:rPr>
          <w:rFonts w:hint="eastAsia" w:ascii="仿宋_GB2312" w:hAnsi="仿宋_GB2312" w:eastAsia="仿宋_GB2312" w:cs="仿宋_GB2312"/>
          <w:sz w:val="32"/>
          <w:szCs w:val="32"/>
        </w:rPr>
        <w:t>（工作日</w:t>
      </w:r>
      <w:r>
        <w:rPr>
          <w:rFonts w:ascii="Times New Roman" w:hAnsi="Times New Roman" w:eastAsia="仿宋_GB2312"/>
          <w:sz w:val="32"/>
          <w:szCs w:val="32"/>
        </w:rPr>
        <w:t>8</w:t>
      </w:r>
      <w:r>
        <w:rPr>
          <w:rFonts w:hint="eastAsia" w:ascii="仿宋_GB2312" w:hAnsi="仿宋_GB2312" w:eastAsia="仿宋_GB2312" w:cs="仿宋_GB2312"/>
          <w:sz w:val="32"/>
          <w:szCs w:val="32"/>
        </w:rPr>
        <w:t>:</w:t>
      </w:r>
      <w:r>
        <w:rPr>
          <w:rFonts w:ascii="Times New Roman" w:hAnsi="Times New Roman" w:eastAsia="仿宋_GB2312"/>
          <w:sz w:val="32"/>
          <w:szCs w:val="32"/>
        </w:rPr>
        <w:t>30</w:t>
      </w:r>
      <w:r>
        <w:rPr>
          <w:rFonts w:hint="eastAsia" w:ascii="仿宋_GB2312" w:hAnsi="仿宋_GB2312" w:eastAsia="仿宋_GB2312" w:cs="仿宋_GB2312"/>
          <w:sz w:val="32"/>
          <w:szCs w:val="32"/>
        </w:rPr>
        <w:t>-</w:t>
      </w:r>
      <w:r>
        <w:rPr>
          <w:rFonts w:ascii="Times New Roman" w:hAnsi="Times New Roman" w:eastAsia="仿宋_GB2312"/>
          <w:sz w:val="32"/>
          <w:szCs w:val="32"/>
        </w:rPr>
        <w:t>12</w:t>
      </w:r>
      <w:r>
        <w:rPr>
          <w:rFonts w:hint="eastAsia" w:ascii="仿宋_GB2312" w:hAnsi="仿宋_GB2312" w:eastAsia="仿宋_GB2312" w:cs="仿宋_GB2312"/>
          <w:sz w:val="32"/>
          <w:szCs w:val="32"/>
        </w:rPr>
        <w:t>:</w:t>
      </w:r>
      <w:r>
        <w:rPr>
          <w:rFonts w:ascii="Times New Roman" w:hAnsi="Times New Roman" w:eastAsia="仿宋_GB2312"/>
          <w:sz w:val="32"/>
          <w:szCs w:val="32"/>
        </w:rPr>
        <w:t>30</w:t>
      </w:r>
      <w:r>
        <w:rPr>
          <w:rFonts w:hint="eastAsia" w:ascii="仿宋_GB2312" w:hAnsi="仿宋_GB2312" w:eastAsia="仿宋_GB2312" w:cs="仿宋_GB2312"/>
          <w:sz w:val="32"/>
          <w:szCs w:val="32"/>
        </w:rPr>
        <w:t>，</w:t>
      </w:r>
      <w:r>
        <w:rPr>
          <w:rFonts w:ascii="Times New Roman" w:hAnsi="Times New Roman" w:eastAsia="仿宋_GB2312"/>
          <w:sz w:val="32"/>
          <w:szCs w:val="32"/>
        </w:rPr>
        <w:t>14</w:t>
      </w:r>
      <w:r>
        <w:rPr>
          <w:rFonts w:hint="eastAsia" w:ascii="仿宋_GB2312" w:hAnsi="仿宋_GB2312" w:eastAsia="仿宋_GB2312" w:cs="仿宋_GB2312"/>
          <w:sz w:val="32"/>
          <w:szCs w:val="32"/>
        </w:rPr>
        <w:t>:</w:t>
      </w:r>
      <w:r>
        <w:rPr>
          <w:rFonts w:ascii="Times New Roman" w:hAnsi="Times New Roman" w:eastAsia="仿宋_GB2312"/>
          <w:sz w:val="32"/>
          <w:szCs w:val="32"/>
        </w:rPr>
        <w:t>30</w:t>
      </w:r>
      <w:r>
        <w:rPr>
          <w:rFonts w:hint="eastAsia" w:ascii="仿宋_GB2312" w:hAnsi="仿宋_GB2312" w:eastAsia="仿宋_GB2312" w:cs="仿宋_GB2312"/>
          <w:sz w:val="32"/>
          <w:szCs w:val="32"/>
        </w:rPr>
        <w:t>-</w:t>
      </w:r>
      <w:r>
        <w:rPr>
          <w:rFonts w:ascii="Times New Roman" w:hAnsi="Times New Roman" w:eastAsia="仿宋_GB2312"/>
          <w:sz w:val="32"/>
          <w:szCs w:val="32"/>
        </w:rPr>
        <w:t>17</w:t>
      </w:r>
      <w:r>
        <w:rPr>
          <w:rFonts w:hint="eastAsia" w:ascii="仿宋_GB2312" w:hAnsi="仿宋_GB2312" w:eastAsia="仿宋_GB2312" w:cs="仿宋_GB2312"/>
          <w:sz w:val="32"/>
          <w:szCs w:val="32"/>
        </w:rPr>
        <w:t>:</w:t>
      </w:r>
      <w:r>
        <w:rPr>
          <w:rFonts w:ascii="Times New Roman" w:hAnsi="Times New Roman" w:eastAsia="仿宋_GB2312"/>
          <w:sz w:val="32"/>
          <w:szCs w:val="32"/>
        </w:rPr>
        <w:t>30</w:t>
      </w:r>
      <w:r>
        <w:rPr>
          <w:rFonts w:hint="eastAsia" w:ascii="仿宋_GB2312" w:hAnsi="仿宋_GB2312" w:eastAsia="仿宋_GB2312" w:cs="仿宋_GB2312"/>
          <w:sz w:val="32"/>
          <w:szCs w:val="32"/>
        </w:rPr>
        <w:t>）；邮政信箱：中山市沙溪镇宝珠中路</w:t>
      </w:r>
      <w:r>
        <w:rPr>
          <w:rFonts w:ascii="Times New Roman" w:hAnsi="Times New Roman" w:eastAsia="仿宋_GB2312"/>
          <w:sz w:val="32"/>
          <w:szCs w:val="32"/>
        </w:rPr>
        <w:t>9</w:t>
      </w:r>
      <w:r>
        <w:rPr>
          <w:rFonts w:hint="eastAsia" w:ascii="仿宋_GB2312" w:hAnsi="仿宋_GB2312" w:eastAsia="仿宋_GB2312" w:cs="仿宋_GB2312"/>
          <w:sz w:val="32"/>
          <w:szCs w:val="32"/>
        </w:rPr>
        <w:t>号（信封上注明“对中共中山市公安局沙溪分局委员会关于巡察整改落实情况的意见建议”）；邮政编码：</w:t>
      </w:r>
      <w:r>
        <w:rPr>
          <w:rFonts w:ascii="Times New Roman" w:hAnsi="Times New Roman" w:eastAsia="仿宋_GB2312"/>
          <w:sz w:val="32"/>
          <w:szCs w:val="32"/>
        </w:rPr>
        <w:t>528400</w:t>
      </w:r>
      <w:r>
        <w:rPr>
          <w:rFonts w:hint="eastAsia" w:ascii="仿宋_GB2312" w:hAnsi="仿宋_GB2312" w:eastAsia="仿宋_GB2312" w:cs="仿宋_GB2312"/>
          <w:sz w:val="32"/>
          <w:szCs w:val="32"/>
        </w:rPr>
        <w:t>；电子邮箱：</w:t>
      </w:r>
      <w:r>
        <w:fldChar w:fldCharType="begin"/>
      </w:r>
      <w:r>
        <w:instrText xml:space="preserve"> HYPERLINK "mailto:12345@67.com" </w:instrText>
      </w:r>
      <w:r>
        <w:fldChar w:fldCharType="separate"/>
      </w:r>
      <w:r>
        <w:rPr>
          <w:rFonts w:hint="eastAsia" w:ascii="Times New Roman" w:hAnsi="Times New Roman" w:eastAsia="仿宋_GB2312"/>
          <w:sz w:val="32"/>
          <w:szCs w:val="32"/>
        </w:rPr>
        <w:t>zg</w:t>
      </w:r>
      <w:r>
        <w:rPr>
          <w:rFonts w:ascii="Times New Roman" w:hAnsi="Times New Roman" w:eastAsia="仿宋_GB2312"/>
          <w:sz w:val="32"/>
          <w:szCs w:val="32"/>
        </w:rPr>
        <w:t>23189800</w:t>
      </w:r>
      <w:r>
        <w:rPr>
          <w:rFonts w:hint="eastAsia" w:ascii="仿宋_GB2312" w:hAnsi="仿宋_GB2312" w:eastAsia="仿宋_GB2312" w:cs="仿宋_GB2312"/>
          <w:sz w:val="32"/>
          <w:szCs w:val="32"/>
        </w:rPr>
        <w:t>@</w:t>
      </w:r>
      <w:r>
        <w:rPr>
          <w:rFonts w:ascii="Times New Roman" w:hAnsi="Times New Roman" w:eastAsia="仿宋_GB2312"/>
          <w:sz w:val="32"/>
          <w:szCs w:val="32"/>
        </w:rPr>
        <w:t>163</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60DCB234">
      <w:pPr>
        <w:pStyle w:val="2"/>
        <w:spacing w:line="600" w:lineRule="exact"/>
        <w:ind w:firstLine="560"/>
      </w:pPr>
    </w:p>
    <w:p w14:paraId="324FB4C4">
      <w:pPr>
        <w:adjustRightInd w:val="0"/>
        <w:snapToGrid w:val="0"/>
        <w:spacing w:line="600" w:lineRule="exact"/>
        <w:ind w:firstLine="3320" w:firstLineChars="1000"/>
        <w:rPr>
          <w:rFonts w:ascii="仿宋_GB2312" w:hAnsi="仿宋_GB2312" w:eastAsia="仿宋_GB2312" w:cs="仿宋_GB2312"/>
          <w:bCs/>
          <w:spacing w:val="6"/>
          <w:kern w:val="32"/>
          <w:sz w:val="32"/>
          <w:szCs w:val="32"/>
        </w:rPr>
      </w:pPr>
      <w:r>
        <w:rPr>
          <w:rFonts w:hint="eastAsia" w:ascii="仿宋_GB2312" w:hAnsi="仿宋_GB2312" w:eastAsia="仿宋_GB2312" w:cs="仿宋_GB2312"/>
          <w:bCs/>
          <w:spacing w:val="6"/>
          <w:kern w:val="32"/>
          <w:sz w:val="32"/>
          <w:szCs w:val="32"/>
        </w:rPr>
        <w:t>中共中山市公安局沙溪分局委员会</w:t>
      </w:r>
    </w:p>
    <w:p w14:paraId="68480FB9">
      <w:pPr>
        <w:adjustRightInd w:val="0"/>
        <w:snapToGrid w:val="0"/>
        <w:spacing w:line="600" w:lineRule="exact"/>
        <w:ind w:firstLine="4648" w:firstLineChars="1400"/>
        <w:rPr>
          <w:rFonts w:ascii="仿宋_GB2312" w:hAnsi="仿宋_GB2312" w:eastAsia="仿宋_GB2312" w:cs="仿宋_GB2312"/>
          <w:bCs/>
          <w:spacing w:val="6"/>
          <w:kern w:val="32"/>
          <w:sz w:val="32"/>
          <w:szCs w:val="32"/>
        </w:rPr>
      </w:pPr>
      <w:r>
        <w:rPr>
          <w:rFonts w:ascii="Times New Roman" w:hAnsi="Times New Roman" w:eastAsia="仿宋_GB2312" w:cs="Times New Roman"/>
          <w:bCs/>
          <w:spacing w:val="6"/>
          <w:kern w:val="32"/>
          <w:sz w:val="32"/>
          <w:szCs w:val="32"/>
        </w:rPr>
        <w:t>2025</w:t>
      </w:r>
      <w:r>
        <w:rPr>
          <w:rFonts w:hint="eastAsia" w:ascii="仿宋_GB2312" w:hAnsi="仿宋_GB2312" w:eastAsia="仿宋_GB2312" w:cs="仿宋_GB2312"/>
          <w:bCs/>
          <w:spacing w:val="6"/>
          <w:kern w:val="32"/>
          <w:sz w:val="32"/>
          <w:szCs w:val="32"/>
        </w:rPr>
        <w:t>年</w:t>
      </w:r>
      <w:r>
        <w:rPr>
          <w:rFonts w:ascii="Times New Roman" w:hAnsi="Times New Roman" w:eastAsia="仿宋_GB2312" w:cs="Times New Roman"/>
          <w:bCs/>
          <w:spacing w:val="6"/>
          <w:kern w:val="32"/>
          <w:sz w:val="32"/>
          <w:szCs w:val="32"/>
        </w:rPr>
        <w:t>4</w:t>
      </w:r>
      <w:r>
        <w:rPr>
          <w:rFonts w:hint="eastAsia" w:ascii="仿宋_GB2312" w:hAnsi="仿宋_GB2312" w:eastAsia="仿宋_GB2312" w:cs="仿宋_GB2312"/>
          <w:bCs/>
          <w:spacing w:val="6"/>
          <w:kern w:val="32"/>
          <w:sz w:val="32"/>
          <w:szCs w:val="32"/>
        </w:rPr>
        <w:t>月</w:t>
      </w:r>
      <w:r>
        <w:rPr>
          <w:rFonts w:ascii="Times New Roman" w:hAnsi="Times New Roman" w:eastAsia="仿宋_GB2312" w:cs="Times New Roman"/>
          <w:bCs/>
          <w:spacing w:val="6"/>
          <w:kern w:val="32"/>
          <w:sz w:val="32"/>
          <w:szCs w:val="32"/>
        </w:rPr>
        <w:t>27</w:t>
      </w:r>
      <w:r>
        <w:rPr>
          <w:rFonts w:hint="eastAsia" w:ascii="仿宋_GB2312" w:hAnsi="仿宋_GB2312" w:eastAsia="仿宋_GB2312" w:cs="仿宋_GB2312"/>
          <w:bCs/>
          <w:spacing w:val="6"/>
          <w:kern w:val="32"/>
          <w:sz w:val="32"/>
          <w:szCs w:val="32"/>
        </w:rPr>
        <w:t>日</w:t>
      </w:r>
    </w:p>
    <w:sectPr>
      <w:footerReference r:id="rId3" w:type="default"/>
      <w:pgSz w:w="11906" w:h="16838"/>
      <w:pgMar w:top="2211" w:right="1531" w:bottom="187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FD99">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14:paraId="4711D9E4">
                <w:pPr>
                  <w:pStyle w:val="8"/>
                  <w:rPr>
                    <w:rFonts w:ascii="Times New Roman" w:hAnsi="Times New Roman" w:cs="Times New Roman"/>
                    <w:sz w:val="28"/>
                    <w:szCs w:val="28"/>
                  </w:rPr>
                </w:pPr>
                <w:r>
                  <w:rPr>
                    <w:rFonts w:ascii="Times New Roman" w:hAnsi="Times New Roman" w:cs="Times New Roman" w:eastAsiaTheme="majorEastAsia"/>
                    <w:sz w:val="30"/>
                    <w:szCs w:val="30"/>
                  </w:rPr>
                  <w:fldChar w:fldCharType="begin"/>
                </w:r>
                <w:r>
                  <w:rPr>
                    <w:rFonts w:ascii="Times New Roman" w:hAnsi="Times New Roman" w:cs="Times New Roman" w:eastAsiaTheme="majorEastAsia"/>
                    <w:sz w:val="30"/>
                    <w:szCs w:val="30"/>
                  </w:rPr>
                  <w:instrText xml:space="preserve"> PAGE  \* MERGEFORMAT </w:instrText>
                </w:r>
                <w:r>
                  <w:rPr>
                    <w:rFonts w:ascii="Times New Roman" w:hAnsi="Times New Roman" w:cs="Times New Roman" w:eastAsiaTheme="majorEastAsia"/>
                    <w:sz w:val="30"/>
                    <w:szCs w:val="30"/>
                  </w:rPr>
                  <w:fldChar w:fldCharType="separate"/>
                </w:r>
                <w:r>
                  <w:rPr>
                    <w:rFonts w:ascii="Times New Roman" w:hAnsi="Times New Roman" w:cs="Times New Roman" w:eastAsiaTheme="majorEastAsia"/>
                    <w:sz w:val="30"/>
                    <w:szCs w:val="30"/>
                  </w:rPr>
                  <w:t>- 30 -</w:t>
                </w:r>
                <w:r>
                  <w:rPr>
                    <w:rFonts w:ascii="Times New Roman" w:hAnsi="Times New Roman" w:cs="Times New Roman" w:eastAsiaTheme="majorEastAsia"/>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0B6"/>
    <w:rsid w:val="00033D29"/>
    <w:rsid w:val="000625AB"/>
    <w:rsid w:val="0007263B"/>
    <w:rsid w:val="000A34F0"/>
    <w:rsid w:val="000E0515"/>
    <w:rsid w:val="000F0ED0"/>
    <w:rsid w:val="00100030"/>
    <w:rsid w:val="001230B3"/>
    <w:rsid w:val="00131233"/>
    <w:rsid w:val="00150199"/>
    <w:rsid w:val="00172A27"/>
    <w:rsid w:val="00176D43"/>
    <w:rsid w:val="00193FB9"/>
    <w:rsid w:val="001F13CD"/>
    <w:rsid w:val="001F2E10"/>
    <w:rsid w:val="001F75AC"/>
    <w:rsid w:val="00216986"/>
    <w:rsid w:val="00222995"/>
    <w:rsid w:val="00231E4D"/>
    <w:rsid w:val="00277019"/>
    <w:rsid w:val="002975FE"/>
    <w:rsid w:val="002A16EF"/>
    <w:rsid w:val="00376E03"/>
    <w:rsid w:val="003C1859"/>
    <w:rsid w:val="003C7A22"/>
    <w:rsid w:val="00400E60"/>
    <w:rsid w:val="00433630"/>
    <w:rsid w:val="00455A5B"/>
    <w:rsid w:val="004702EB"/>
    <w:rsid w:val="00473280"/>
    <w:rsid w:val="00493725"/>
    <w:rsid w:val="0049572A"/>
    <w:rsid w:val="004B49F9"/>
    <w:rsid w:val="005447C5"/>
    <w:rsid w:val="00544D56"/>
    <w:rsid w:val="00565825"/>
    <w:rsid w:val="00566210"/>
    <w:rsid w:val="005963C0"/>
    <w:rsid w:val="005E3F80"/>
    <w:rsid w:val="006042E1"/>
    <w:rsid w:val="00634D97"/>
    <w:rsid w:val="006359AE"/>
    <w:rsid w:val="00636362"/>
    <w:rsid w:val="00647F9A"/>
    <w:rsid w:val="00675F2A"/>
    <w:rsid w:val="006E3386"/>
    <w:rsid w:val="00736BFE"/>
    <w:rsid w:val="00743AEC"/>
    <w:rsid w:val="007A5AE9"/>
    <w:rsid w:val="007B3057"/>
    <w:rsid w:val="007B4A22"/>
    <w:rsid w:val="007C019F"/>
    <w:rsid w:val="007C2D81"/>
    <w:rsid w:val="007D60C2"/>
    <w:rsid w:val="007F1811"/>
    <w:rsid w:val="008025CA"/>
    <w:rsid w:val="00812CD6"/>
    <w:rsid w:val="0083776A"/>
    <w:rsid w:val="008471EA"/>
    <w:rsid w:val="008523A2"/>
    <w:rsid w:val="008659D2"/>
    <w:rsid w:val="00885B71"/>
    <w:rsid w:val="008A25E3"/>
    <w:rsid w:val="00957EE7"/>
    <w:rsid w:val="009A2E24"/>
    <w:rsid w:val="009E51A5"/>
    <w:rsid w:val="00A0091B"/>
    <w:rsid w:val="00A226F2"/>
    <w:rsid w:val="00A46C6F"/>
    <w:rsid w:val="00A833A5"/>
    <w:rsid w:val="00AC378E"/>
    <w:rsid w:val="00AF0616"/>
    <w:rsid w:val="00AF2E20"/>
    <w:rsid w:val="00B313D3"/>
    <w:rsid w:val="00B62583"/>
    <w:rsid w:val="00B67347"/>
    <w:rsid w:val="00BA0F25"/>
    <w:rsid w:val="00BC0FAF"/>
    <w:rsid w:val="00C13E7B"/>
    <w:rsid w:val="00C25D02"/>
    <w:rsid w:val="00C27AEF"/>
    <w:rsid w:val="00C75C96"/>
    <w:rsid w:val="00C92A51"/>
    <w:rsid w:val="00C94A76"/>
    <w:rsid w:val="00CB111D"/>
    <w:rsid w:val="00CE2B0D"/>
    <w:rsid w:val="00D03C11"/>
    <w:rsid w:val="00D166AB"/>
    <w:rsid w:val="00D24FDC"/>
    <w:rsid w:val="00D25390"/>
    <w:rsid w:val="00D3290E"/>
    <w:rsid w:val="00D36787"/>
    <w:rsid w:val="00D37064"/>
    <w:rsid w:val="00D50FDA"/>
    <w:rsid w:val="00DC01FE"/>
    <w:rsid w:val="00DE241F"/>
    <w:rsid w:val="00DE3139"/>
    <w:rsid w:val="00E55E55"/>
    <w:rsid w:val="00EB385F"/>
    <w:rsid w:val="00F03F9B"/>
    <w:rsid w:val="00F14344"/>
    <w:rsid w:val="00F26785"/>
    <w:rsid w:val="00F6450E"/>
    <w:rsid w:val="00F720FA"/>
    <w:rsid w:val="00F7367E"/>
    <w:rsid w:val="00FD3481"/>
    <w:rsid w:val="01003EF2"/>
    <w:rsid w:val="01024714"/>
    <w:rsid w:val="0105755E"/>
    <w:rsid w:val="01092651"/>
    <w:rsid w:val="01092C64"/>
    <w:rsid w:val="01095A92"/>
    <w:rsid w:val="01117FF1"/>
    <w:rsid w:val="01154D10"/>
    <w:rsid w:val="011A2412"/>
    <w:rsid w:val="011C2AF5"/>
    <w:rsid w:val="011E02D8"/>
    <w:rsid w:val="01203B9C"/>
    <w:rsid w:val="01233781"/>
    <w:rsid w:val="012476FC"/>
    <w:rsid w:val="0125069A"/>
    <w:rsid w:val="01254FDB"/>
    <w:rsid w:val="01275287"/>
    <w:rsid w:val="01292D01"/>
    <w:rsid w:val="012950E1"/>
    <w:rsid w:val="012C2E92"/>
    <w:rsid w:val="01301924"/>
    <w:rsid w:val="013627D6"/>
    <w:rsid w:val="013B33EE"/>
    <w:rsid w:val="013C1B0C"/>
    <w:rsid w:val="014031F7"/>
    <w:rsid w:val="0145739B"/>
    <w:rsid w:val="014B61F9"/>
    <w:rsid w:val="014C0804"/>
    <w:rsid w:val="014C3238"/>
    <w:rsid w:val="014D56F3"/>
    <w:rsid w:val="014E259D"/>
    <w:rsid w:val="014F1EEE"/>
    <w:rsid w:val="01527550"/>
    <w:rsid w:val="015539B1"/>
    <w:rsid w:val="01575436"/>
    <w:rsid w:val="01583E50"/>
    <w:rsid w:val="01590C00"/>
    <w:rsid w:val="0159284C"/>
    <w:rsid w:val="015C0748"/>
    <w:rsid w:val="01632BDB"/>
    <w:rsid w:val="01714E8D"/>
    <w:rsid w:val="017A76AF"/>
    <w:rsid w:val="017E6D84"/>
    <w:rsid w:val="01801FFC"/>
    <w:rsid w:val="01854F41"/>
    <w:rsid w:val="01866479"/>
    <w:rsid w:val="01870EA1"/>
    <w:rsid w:val="018B7ACB"/>
    <w:rsid w:val="019021D5"/>
    <w:rsid w:val="01921570"/>
    <w:rsid w:val="019224E2"/>
    <w:rsid w:val="01950A91"/>
    <w:rsid w:val="0199553D"/>
    <w:rsid w:val="019F7286"/>
    <w:rsid w:val="01A117E3"/>
    <w:rsid w:val="01A33341"/>
    <w:rsid w:val="01A44C7B"/>
    <w:rsid w:val="01A74252"/>
    <w:rsid w:val="01AA0F24"/>
    <w:rsid w:val="01AC0F0B"/>
    <w:rsid w:val="01B158A9"/>
    <w:rsid w:val="01B44DE9"/>
    <w:rsid w:val="01B6104D"/>
    <w:rsid w:val="01BD2C3A"/>
    <w:rsid w:val="01C27D63"/>
    <w:rsid w:val="01C34AF0"/>
    <w:rsid w:val="01CA04A8"/>
    <w:rsid w:val="01CA6873"/>
    <w:rsid w:val="01CA7467"/>
    <w:rsid w:val="01CD4F77"/>
    <w:rsid w:val="01D31400"/>
    <w:rsid w:val="01D427D1"/>
    <w:rsid w:val="01D44F75"/>
    <w:rsid w:val="01D55751"/>
    <w:rsid w:val="01D71455"/>
    <w:rsid w:val="01D8301B"/>
    <w:rsid w:val="01D947A6"/>
    <w:rsid w:val="01E061B5"/>
    <w:rsid w:val="01E240AE"/>
    <w:rsid w:val="01E27FDD"/>
    <w:rsid w:val="01E4529E"/>
    <w:rsid w:val="01E945D4"/>
    <w:rsid w:val="01EC723E"/>
    <w:rsid w:val="01ED4FC7"/>
    <w:rsid w:val="01F04D38"/>
    <w:rsid w:val="01F800A1"/>
    <w:rsid w:val="01FA545A"/>
    <w:rsid w:val="01FB1231"/>
    <w:rsid w:val="01FD7F50"/>
    <w:rsid w:val="01FE511D"/>
    <w:rsid w:val="01FF6CA4"/>
    <w:rsid w:val="02012D8B"/>
    <w:rsid w:val="02040198"/>
    <w:rsid w:val="0204781D"/>
    <w:rsid w:val="02054477"/>
    <w:rsid w:val="0207129E"/>
    <w:rsid w:val="020B45B5"/>
    <w:rsid w:val="020E223B"/>
    <w:rsid w:val="020E4601"/>
    <w:rsid w:val="021161B0"/>
    <w:rsid w:val="021B7349"/>
    <w:rsid w:val="02227FED"/>
    <w:rsid w:val="022676AF"/>
    <w:rsid w:val="02292FE4"/>
    <w:rsid w:val="0232207E"/>
    <w:rsid w:val="02346D93"/>
    <w:rsid w:val="0236231A"/>
    <w:rsid w:val="023851C7"/>
    <w:rsid w:val="023E0209"/>
    <w:rsid w:val="024070A4"/>
    <w:rsid w:val="024334D9"/>
    <w:rsid w:val="02472CD8"/>
    <w:rsid w:val="024772A7"/>
    <w:rsid w:val="024979E4"/>
    <w:rsid w:val="0251694D"/>
    <w:rsid w:val="02521E71"/>
    <w:rsid w:val="02524920"/>
    <w:rsid w:val="02583FDB"/>
    <w:rsid w:val="02593A1D"/>
    <w:rsid w:val="025B13F7"/>
    <w:rsid w:val="025E3230"/>
    <w:rsid w:val="025F4B5D"/>
    <w:rsid w:val="0261791B"/>
    <w:rsid w:val="02626534"/>
    <w:rsid w:val="0267025B"/>
    <w:rsid w:val="026825BF"/>
    <w:rsid w:val="02684CFC"/>
    <w:rsid w:val="026D10DB"/>
    <w:rsid w:val="02773239"/>
    <w:rsid w:val="027F73F0"/>
    <w:rsid w:val="027F7E79"/>
    <w:rsid w:val="02811E12"/>
    <w:rsid w:val="02826845"/>
    <w:rsid w:val="0284283C"/>
    <w:rsid w:val="028C4798"/>
    <w:rsid w:val="02904AA8"/>
    <w:rsid w:val="029A76AE"/>
    <w:rsid w:val="02A540EB"/>
    <w:rsid w:val="02A7156F"/>
    <w:rsid w:val="02B06DDE"/>
    <w:rsid w:val="02B12A39"/>
    <w:rsid w:val="02B74ADA"/>
    <w:rsid w:val="02B751FE"/>
    <w:rsid w:val="02B9518C"/>
    <w:rsid w:val="02BA2A12"/>
    <w:rsid w:val="02BD77FD"/>
    <w:rsid w:val="02C064FD"/>
    <w:rsid w:val="02C1241B"/>
    <w:rsid w:val="02C45247"/>
    <w:rsid w:val="02C52BC0"/>
    <w:rsid w:val="02C55653"/>
    <w:rsid w:val="02C74EF2"/>
    <w:rsid w:val="02CB7083"/>
    <w:rsid w:val="02CD71CC"/>
    <w:rsid w:val="02D208CF"/>
    <w:rsid w:val="02D24C46"/>
    <w:rsid w:val="02D35D01"/>
    <w:rsid w:val="02D43E7B"/>
    <w:rsid w:val="02D52EDF"/>
    <w:rsid w:val="02D7502B"/>
    <w:rsid w:val="02DA6CB5"/>
    <w:rsid w:val="02DB3AA8"/>
    <w:rsid w:val="02E05E65"/>
    <w:rsid w:val="02E241AF"/>
    <w:rsid w:val="02E26810"/>
    <w:rsid w:val="02E33A3D"/>
    <w:rsid w:val="02E83985"/>
    <w:rsid w:val="02EA07DF"/>
    <w:rsid w:val="02EA10EC"/>
    <w:rsid w:val="02EB6B82"/>
    <w:rsid w:val="02F05B7C"/>
    <w:rsid w:val="02F25B54"/>
    <w:rsid w:val="02F727FC"/>
    <w:rsid w:val="02FD7ED0"/>
    <w:rsid w:val="0301128B"/>
    <w:rsid w:val="030657EA"/>
    <w:rsid w:val="030661CA"/>
    <w:rsid w:val="030818EF"/>
    <w:rsid w:val="031653E2"/>
    <w:rsid w:val="03180168"/>
    <w:rsid w:val="031C3181"/>
    <w:rsid w:val="03264CA6"/>
    <w:rsid w:val="032A693B"/>
    <w:rsid w:val="032A7185"/>
    <w:rsid w:val="032A766E"/>
    <w:rsid w:val="032C4BE7"/>
    <w:rsid w:val="032D72AE"/>
    <w:rsid w:val="032E23C9"/>
    <w:rsid w:val="0332699D"/>
    <w:rsid w:val="0333238E"/>
    <w:rsid w:val="03346382"/>
    <w:rsid w:val="033C3FB8"/>
    <w:rsid w:val="03414A05"/>
    <w:rsid w:val="034321F1"/>
    <w:rsid w:val="03451CF7"/>
    <w:rsid w:val="03486573"/>
    <w:rsid w:val="034C3866"/>
    <w:rsid w:val="03505C3A"/>
    <w:rsid w:val="03517080"/>
    <w:rsid w:val="03531862"/>
    <w:rsid w:val="03557B3E"/>
    <w:rsid w:val="035F2500"/>
    <w:rsid w:val="0360643E"/>
    <w:rsid w:val="03630FC6"/>
    <w:rsid w:val="03645A9C"/>
    <w:rsid w:val="036546E2"/>
    <w:rsid w:val="036B04C6"/>
    <w:rsid w:val="036D2F23"/>
    <w:rsid w:val="03721887"/>
    <w:rsid w:val="03725C46"/>
    <w:rsid w:val="0372628C"/>
    <w:rsid w:val="037F4AB1"/>
    <w:rsid w:val="03801FFA"/>
    <w:rsid w:val="03857B10"/>
    <w:rsid w:val="03971088"/>
    <w:rsid w:val="03971DA3"/>
    <w:rsid w:val="03993497"/>
    <w:rsid w:val="039B5C06"/>
    <w:rsid w:val="039F0369"/>
    <w:rsid w:val="03A77F12"/>
    <w:rsid w:val="03AA1834"/>
    <w:rsid w:val="03AB6014"/>
    <w:rsid w:val="03AE1F55"/>
    <w:rsid w:val="03AF5222"/>
    <w:rsid w:val="03B60F4C"/>
    <w:rsid w:val="03B63F5F"/>
    <w:rsid w:val="03BD20DE"/>
    <w:rsid w:val="03BE425F"/>
    <w:rsid w:val="03C166EE"/>
    <w:rsid w:val="03C43276"/>
    <w:rsid w:val="03C44F20"/>
    <w:rsid w:val="03C52C39"/>
    <w:rsid w:val="03C75A4D"/>
    <w:rsid w:val="03CE10C8"/>
    <w:rsid w:val="03D727E1"/>
    <w:rsid w:val="03DA0EB4"/>
    <w:rsid w:val="03DA35BE"/>
    <w:rsid w:val="03DC19CA"/>
    <w:rsid w:val="03E211AB"/>
    <w:rsid w:val="03E30A7A"/>
    <w:rsid w:val="03E30B8E"/>
    <w:rsid w:val="03EC10B7"/>
    <w:rsid w:val="03EC47FC"/>
    <w:rsid w:val="03EF6E1A"/>
    <w:rsid w:val="04000227"/>
    <w:rsid w:val="04000A43"/>
    <w:rsid w:val="040255B2"/>
    <w:rsid w:val="04037D79"/>
    <w:rsid w:val="04084601"/>
    <w:rsid w:val="040C0E2A"/>
    <w:rsid w:val="04100BB6"/>
    <w:rsid w:val="04126A60"/>
    <w:rsid w:val="04133ADC"/>
    <w:rsid w:val="04194555"/>
    <w:rsid w:val="041A6CB6"/>
    <w:rsid w:val="042324B7"/>
    <w:rsid w:val="04297C54"/>
    <w:rsid w:val="042A6263"/>
    <w:rsid w:val="042E4ED4"/>
    <w:rsid w:val="04374BFD"/>
    <w:rsid w:val="04376575"/>
    <w:rsid w:val="043A2A11"/>
    <w:rsid w:val="043C5505"/>
    <w:rsid w:val="043F6258"/>
    <w:rsid w:val="04414F89"/>
    <w:rsid w:val="044E7B19"/>
    <w:rsid w:val="045951D5"/>
    <w:rsid w:val="045A6AD3"/>
    <w:rsid w:val="045D3648"/>
    <w:rsid w:val="04600D0C"/>
    <w:rsid w:val="04607412"/>
    <w:rsid w:val="04610423"/>
    <w:rsid w:val="0461294F"/>
    <w:rsid w:val="04684F0E"/>
    <w:rsid w:val="046B04C1"/>
    <w:rsid w:val="046F07FF"/>
    <w:rsid w:val="0475143B"/>
    <w:rsid w:val="04767383"/>
    <w:rsid w:val="04882402"/>
    <w:rsid w:val="04883A33"/>
    <w:rsid w:val="04893A7E"/>
    <w:rsid w:val="048A3BA0"/>
    <w:rsid w:val="048C6B8F"/>
    <w:rsid w:val="048D41A2"/>
    <w:rsid w:val="04923612"/>
    <w:rsid w:val="04954F42"/>
    <w:rsid w:val="0498162A"/>
    <w:rsid w:val="049C2F00"/>
    <w:rsid w:val="049C3A43"/>
    <w:rsid w:val="049C62A3"/>
    <w:rsid w:val="049D0FE7"/>
    <w:rsid w:val="049D79F1"/>
    <w:rsid w:val="04A0403D"/>
    <w:rsid w:val="04A05F00"/>
    <w:rsid w:val="04A328A6"/>
    <w:rsid w:val="04A60960"/>
    <w:rsid w:val="04A87CAC"/>
    <w:rsid w:val="04A926C7"/>
    <w:rsid w:val="04AA0736"/>
    <w:rsid w:val="04AC741A"/>
    <w:rsid w:val="04AD640A"/>
    <w:rsid w:val="04AE7012"/>
    <w:rsid w:val="04B069CD"/>
    <w:rsid w:val="04B27D95"/>
    <w:rsid w:val="04B520B4"/>
    <w:rsid w:val="04B6187E"/>
    <w:rsid w:val="04B905EE"/>
    <w:rsid w:val="04BB4358"/>
    <w:rsid w:val="04BF4A51"/>
    <w:rsid w:val="04C05F3F"/>
    <w:rsid w:val="04C74FD6"/>
    <w:rsid w:val="04D81FF2"/>
    <w:rsid w:val="04D85CB2"/>
    <w:rsid w:val="04D95FF6"/>
    <w:rsid w:val="04DA1D36"/>
    <w:rsid w:val="04DE2741"/>
    <w:rsid w:val="04E63496"/>
    <w:rsid w:val="04E753AA"/>
    <w:rsid w:val="04EA0435"/>
    <w:rsid w:val="04F0509A"/>
    <w:rsid w:val="04F211DB"/>
    <w:rsid w:val="04F56C49"/>
    <w:rsid w:val="04F7111A"/>
    <w:rsid w:val="04F80319"/>
    <w:rsid w:val="04F84907"/>
    <w:rsid w:val="04FF5E86"/>
    <w:rsid w:val="05030C03"/>
    <w:rsid w:val="050344A4"/>
    <w:rsid w:val="05061211"/>
    <w:rsid w:val="05131BCD"/>
    <w:rsid w:val="05244427"/>
    <w:rsid w:val="0529660A"/>
    <w:rsid w:val="052C3419"/>
    <w:rsid w:val="052D1124"/>
    <w:rsid w:val="05343188"/>
    <w:rsid w:val="053706B0"/>
    <w:rsid w:val="05371D89"/>
    <w:rsid w:val="05373B94"/>
    <w:rsid w:val="05392390"/>
    <w:rsid w:val="053F5DFE"/>
    <w:rsid w:val="05406360"/>
    <w:rsid w:val="054665BE"/>
    <w:rsid w:val="0547150C"/>
    <w:rsid w:val="054A3286"/>
    <w:rsid w:val="054E370F"/>
    <w:rsid w:val="054E4741"/>
    <w:rsid w:val="054F2D01"/>
    <w:rsid w:val="055756C5"/>
    <w:rsid w:val="05595844"/>
    <w:rsid w:val="055C734C"/>
    <w:rsid w:val="055E0468"/>
    <w:rsid w:val="055F2A8E"/>
    <w:rsid w:val="056062C3"/>
    <w:rsid w:val="0562150B"/>
    <w:rsid w:val="056329EF"/>
    <w:rsid w:val="05640393"/>
    <w:rsid w:val="0564245B"/>
    <w:rsid w:val="05670AE5"/>
    <w:rsid w:val="056759A4"/>
    <w:rsid w:val="05683432"/>
    <w:rsid w:val="0568796B"/>
    <w:rsid w:val="056957F8"/>
    <w:rsid w:val="056A2C04"/>
    <w:rsid w:val="056C00AD"/>
    <w:rsid w:val="057773B4"/>
    <w:rsid w:val="057B0683"/>
    <w:rsid w:val="057C2616"/>
    <w:rsid w:val="058A5D65"/>
    <w:rsid w:val="05925538"/>
    <w:rsid w:val="05927230"/>
    <w:rsid w:val="05957ABB"/>
    <w:rsid w:val="0596744F"/>
    <w:rsid w:val="05A02E42"/>
    <w:rsid w:val="05A46FA5"/>
    <w:rsid w:val="05A84572"/>
    <w:rsid w:val="05AC1960"/>
    <w:rsid w:val="05B45534"/>
    <w:rsid w:val="05B5557E"/>
    <w:rsid w:val="05BA5D79"/>
    <w:rsid w:val="05C90CC2"/>
    <w:rsid w:val="05D01E72"/>
    <w:rsid w:val="05D420EB"/>
    <w:rsid w:val="05D80995"/>
    <w:rsid w:val="05DA49A5"/>
    <w:rsid w:val="05DF4275"/>
    <w:rsid w:val="05EB3EC7"/>
    <w:rsid w:val="05ED1A1F"/>
    <w:rsid w:val="05F115F1"/>
    <w:rsid w:val="05F4055F"/>
    <w:rsid w:val="05FD2866"/>
    <w:rsid w:val="05FD58DB"/>
    <w:rsid w:val="0604472E"/>
    <w:rsid w:val="06047768"/>
    <w:rsid w:val="060668A0"/>
    <w:rsid w:val="060B567C"/>
    <w:rsid w:val="0611271E"/>
    <w:rsid w:val="061209D7"/>
    <w:rsid w:val="061671CC"/>
    <w:rsid w:val="061711A9"/>
    <w:rsid w:val="0617222E"/>
    <w:rsid w:val="06172D47"/>
    <w:rsid w:val="061A076D"/>
    <w:rsid w:val="06216492"/>
    <w:rsid w:val="06254737"/>
    <w:rsid w:val="062677A0"/>
    <w:rsid w:val="06291436"/>
    <w:rsid w:val="062B3B3F"/>
    <w:rsid w:val="062D2333"/>
    <w:rsid w:val="062E6975"/>
    <w:rsid w:val="06364BEC"/>
    <w:rsid w:val="06396E0F"/>
    <w:rsid w:val="063B5180"/>
    <w:rsid w:val="063D6D77"/>
    <w:rsid w:val="064003EB"/>
    <w:rsid w:val="06402BDD"/>
    <w:rsid w:val="06474FB9"/>
    <w:rsid w:val="064A262B"/>
    <w:rsid w:val="064E0998"/>
    <w:rsid w:val="0654507E"/>
    <w:rsid w:val="065605CB"/>
    <w:rsid w:val="065D4BC9"/>
    <w:rsid w:val="065F1B73"/>
    <w:rsid w:val="066741CB"/>
    <w:rsid w:val="066B54A6"/>
    <w:rsid w:val="066C1847"/>
    <w:rsid w:val="066D771E"/>
    <w:rsid w:val="06721976"/>
    <w:rsid w:val="067457B7"/>
    <w:rsid w:val="06745D5B"/>
    <w:rsid w:val="0674736A"/>
    <w:rsid w:val="067B006C"/>
    <w:rsid w:val="067E250C"/>
    <w:rsid w:val="067F5A26"/>
    <w:rsid w:val="068B336D"/>
    <w:rsid w:val="06902921"/>
    <w:rsid w:val="069410D0"/>
    <w:rsid w:val="069E73EB"/>
    <w:rsid w:val="069F2DB6"/>
    <w:rsid w:val="06A07A91"/>
    <w:rsid w:val="06A231C2"/>
    <w:rsid w:val="06A254B7"/>
    <w:rsid w:val="06A27600"/>
    <w:rsid w:val="06A455FA"/>
    <w:rsid w:val="06A47C21"/>
    <w:rsid w:val="06AB7866"/>
    <w:rsid w:val="06B20718"/>
    <w:rsid w:val="06B26C59"/>
    <w:rsid w:val="06B670E6"/>
    <w:rsid w:val="06B8769A"/>
    <w:rsid w:val="06BB4A7C"/>
    <w:rsid w:val="06BC1693"/>
    <w:rsid w:val="06BC5A9D"/>
    <w:rsid w:val="06C37918"/>
    <w:rsid w:val="06C55DD7"/>
    <w:rsid w:val="06C8288E"/>
    <w:rsid w:val="06C92040"/>
    <w:rsid w:val="06CA7C42"/>
    <w:rsid w:val="06CB23DC"/>
    <w:rsid w:val="06CD7163"/>
    <w:rsid w:val="06D96A47"/>
    <w:rsid w:val="06DB61E4"/>
    <w:rsid w:val="06DB7B94"/>
    <w:rsid w:val="06DD33DE"/>
    <w:rsid w:val="06DE17BB"/>
    <w:rsid w:val="06E0183E"/>
    <w:rsid w:val="06E1018C"/>
    <w:rsid w:val="06E8275C"/>
    <w:rsid w:val="06E971D7"/>
    <w:rsid w:val="06EA24A1"/>
    <w:rsid w:val="06EC4A34"/>
    <w:rsid w:val="06F81F3D"/>
    <w:rsid w:val="06FA255D"/>
    <w:rsid w:val="06FA74C9"/>
    <w:rsid w:val="06FC1CA6"/>
    <w:rsid w:val="070023E9"/>
    <w:rsid w:val="0700671C"/>
    <w:rsid w:val="0709328E"/>
    <w:rsid w:val="07131D8E"/>
    <w:rsid w:val="0714500B"/>
    <w:rsid w:val="071F0C97"/>
    <w:rsid w:val="07202338"/>
    <w:rsid w:val="072A43FE"/>
    <w:rsid w:val="072A637D"/>
    <w:rsid w:val="072A7404"/>
    <w:rsid w:val="072D40D0"/>
    <w:rsid w:val="0732115A"/>
    <w:rsid w:val="07345F3F"/>
    <w:rsid w:val="073B4D88"/>
    <w:rsid w:val="073E54A4"/>
    <w:rsid w:val="07422C3F"/>
    <w:rsid w:val="074850DA"/>
    <w:rsid w:val="074A77B2"/>
    <w:rsid w:val="074B28E2"/>
    <w:rsid w:val="07522EE8"/>
    <w:rsid w:val="07531980"/>
    <w:rsid w:val="07583773"/>
    <w:rsid w:val="075C42AC"/>
    <w:rsid w:val="075D1518"/>
    <w:rsid w:val="075F2C28"/>
    <w:rsid w:val="07617250"/>
    <w:rsid w:val="0763758F"/>
    <w:rsid w:val="076742D2"/>
    <w:rsid w:val="076912C2"/>
    <w:rsid w:val="076A6092"/>
    <w:rsid w:val="076B4226"/>
    <w:rsid w:val="076C2F9F"/>
    <w:rsid w:val="076C7F4D"/>
    <w:rsid w:val="076E23C6"/>
    <w:rsid w:val="077737BA"/>
    <w:rsid w:val="077C1546"/>
    <w:rsid w:val="07801B85"/>
    <w:rsid w:val="0780527F"/>
    <w:rsid w:val="0780618D"/>
    <w:rsid w:val="0783450D"/>
    <w:rsid w:val="0785552B"/>
    <w:rsid w:val="07894068"/>
    <w:rsid w:val="078A3CCB"/>
    <w:rsid w:val="078B6A65"/>
    <w:rsid w:val="078F400A"/>
    <w:rsid w:val="07911D79"/>
    <w:rsid w:val="07931791"/>
    <w:rsid w:val="079C2BD1"/>
    <w:rsid w:val="079F4C9C"/>
    <w:rsid w:val="07A243AC"/>
    <w:rsid w:val="07A406F5"/>
    <w:rsid w:val="07A42AA9"/>
    <w:rsid w:val="07A45555"/>
    <w:rsid w:val="07A60CBB"/>
    <w:rsid w:val="07AA2790"/>
    <w:rsid w:val="07B20182"/>
    <w:rsid w:val="07B97961"/>
    <w:rsid w:val="07BF5459"/>
    <w:rsid w:val="07C051FB"/>
    <w:rsid w:val="07C4073C"/>
    <w:rsid w:val="07C635B1"/>
    <w:rsid w:val="07CA16AE"/>
    <w:rsid w:val="07D41327"/>
    <w:rsid w:val="07D70C55"/>
    <w:rsid w:val="07D9113E"/>
    <w:rsid w:val="07DB3DBB"/>
    <w:rsid w:val="07DD48DC"/>
    <w:rsid w:val="07DF1A14"/>
    <w:rsid w:val="07E0535C"/>
    <w:rsid w:val="07E07F75"/>
    <w:rsid w:val="07E818A7"/>
    <w:rsid w:val="07EA7A08"/>
    <w:rsid w:val="07ED753A"/>
    <w:rsid w:val="07F80A95"/>
    <w:rsid w:val="080C6B1D"/>
    <w:rsid w:val="081304E8"/>
    <w:rsid w:val="08133859"/>
    <w:rsid w:val="08150B22"/>
    <w:rsid w:val="081B6EAC"/>
    <w:rsid w:val="081F2977"/>
    <w:rsid w:val="082250D4"/>
    <w:rsid w:val="08247A7D"/>
    <w:rsid w:val="082C43A1"/>
    <w:rsid w:val="082D4CAE"/>
    <w:rsid w:val="083A6634"/>
    <w:rsid w:val="08431BCD"/>
    <w:rsid w:val="08454662"/>
    <w:rsid w:val="08467407"/>
    <w:rsid w:val="08471ECE"/>
    <w:rsid w:val="084746A6"/>
    <w:rsid w:val="084B20BB"/>
    <w:rsid w:val="084E7736"/>
    <w:rsid w:val="084F48D4"/>
    <w:rsid w:val="0851053B"/>
    <w:rsid w:val="08584F6C"/>
    <w:rsid w:val="086477F4"/>
    <w:rsid w:val="08671B65"/>
    <w:rsid w:val="08682987"/>
    <w:rsid w:val="086D273D"/>
    <w:rsid w:val="086E00EB"/>
    <w:rsid w:val="087343BD"/>
    <w:rsid w:val="08736318"/>
    <w:rsid w:val="08767C8B"/>
    <w:rsid w:val="087816EE"/>
    <w:rsid w:val="088009AD"/>
    <w:rsid w:val="08872A5C"/>
    <w:rsid w:val="08872E40"/>
    <w:rsid w:val="088975AE"/>
    <w:rsid w:val="088B7034"/>
    <w:rsid w:val="089142A7"/>
    <w:rsid w:val="08977FD1"/>
    <w:rsid w:val="089C120D"/>
    <w:rsid w:val="089E7510"/>
    <w:rsid w:val="089F7EEF"/>
    <w:rsid w:val="08A06E90"/>
    <w:rsid w:val="08A63136"/>
    <w:rsid w:val="08A9765B"/>
    <w:rsid w:val="08AA0FC7"/>
    <w:rsid w:val="08AA28FF"/>
    <w:rsid w:val="08AD5203"/>
    <w:rsid w:val="08AE5A0C"/>
    <w:rsid w:val="08B40DF7"/>
    <w:rsid w:val="08C3030E"/>
    <w:rsid w:val="08C41C39"/>
    <w:rsid w:val="08C51EBE"/>
    <w:rsid w:val="08C73DDF"/>
    <w:rsid w:val="08CA3335"/>
    <w:rsid w:val="08CA41E1"/>
    <w:rsid w:val="08D911D2"/>
    <w:rsid w:val="08D96EDB"/>
    <w:rsid w:val="08DB0795"/>
    <w:rsid w:val="08DB4A8E"/>
    <w:rsid w:val="08DD43F6"/>
    <w:rsid w:val="08DD5E7B"/>
    <w:rsid w:val="08DF6D0A"/>
    <w:rsid w:val="08E203CC"/>
    <w:rsid w:val="08E4086F"/>
    <w:rsid w:val="08E54AF0"/>
    <w:rsid w:val="08E65055"/>
    <w:rsid w:val="08E65652"/>
    <w:rsid w:val="08E74C8F"/>
    <w:rsid w:val="08EC67CE"/>
    <w:rsid w:val="08EC700B"/>
    <w:rsid w:val="08EF64AE"/>
    <w:rsid w:val="08F517EE"/>
    <w:rsid w:val="08F70DEA"/>
    <w:rsid w:val="08F925A5"/>
    <w:rsid w:val="08FF1DFF"/>
    <w:rsid w:val="08FF4334"/>
    <w:rsid w:val="0904444F"/>
    <w:rsid w:val="09044CCA"/>
    <w:rsid w:val="09045BAF"/>
    <w:rsid w:val="0904645B"/>
    <w:rsid w:val="09050B1F"/>
    <w:rsid w:val="09066C15"/>
    <w:rsid w:val="09095CB5"/>
    <w:rsid w:val="090A55BC"/>
    <w:rsid w:val="090F7121"/>
    <w:rsid w:val="091425F1"/>
    <w:rsid w:val="09165CCF"/>
    <w:rsid w:val="09191D8A"/>
    <w:rsid w:val="091C5349"/>
    <w:rsid w:val="091F05F1"/>
    <w:rsid w:val="09261C7A"/>
    <w:rsid w:val="09267583"/>
    <w:rsid w:val="092A753D"/>
    <w:rsid w:val="092C05BC"/>
    <w:rsid w:val="092E5CB7"/>
    <w:rsid w:val="092F151C"/>
    <w:rsid w:val="092F3723"/>
    <w:rsid w:val="093134A5"/>
    <w:rsid w:val="09317249"/>
    <w:rsid w:val="093670A2"/>
    <w:rsid w:val="093E1954"/>
    <w:rsid w:val="093F4565"/>
    <w:rsid w:val="09406ECE"/>
    <w:rsid w:val="09431397"/>
    <w:rsid w:val="094354B1"/>
    <w:rsid w:val="09476CBD"/>
    <w:rsid w:val="0949033B"/>
    <w:rsid w:val="094B51CF"/>
    <w:rsid w:val="094D7064"/>
    <w:rsid w:val="094E114B"/>
    <w:rsid w:val="094F0AEC"/>
    <w:rsid w:val="095117FF"/>
    <w:rsid w:val="09564962"/>
    <w:rsid w:val="0958678D"/>
    <w:rsid w:val="095D5687"/>
    <w:rsid w:val="095E5757"/>
    <w:rsid w:val="096013EE"/>
    <w:rsid w:val="09610AAE"/>
    <w:rsid w:val="09664288"/>
    <w:rsid w:val="09681201"/>
    <w:rsid w:val="097017E3"/>
    <w:rsid w:val="097173B8"/>
    <w:rsid w:val="09723DD9"/>
    <w:rsid w:val="09726186"/>
    <w:rsid w:val="09756F02"/>
    <w:rsid w:val="0978361D"/>
    <w:rsid w:val="097D4669"/>
    <w:rsid w:val="097D5944"/>
    <w:rsid w:val="098016C5"/>
    <w:rsid w:val="0982649D"/>
    <w:rsid w:val="09841437"/>
    <w:rsid w:val="09851804"/>
    <w:rsid w:val="09856DDA"/>
    <w:rsid w:val="098578CE"/>
    <w:rsid w:val="098C2CC8"/>
    <w:rsid w:val="098D709B"/>
    <w:rsid w:val="09945FDA"/>
    <w:rsid w:val="09977AE3"/>
    <w:rsid w:val="099F0646"/>
    <w:rsid w:val="09A33B43"/>
    <w:rsid w:val="09A54AE3"/>
    <w:rsid w:val="09A613AA"/>
    <w:rsid w:val="09A668F3"/>
    <w:rsid w:val="09A95A17"/>
    <w:rsid w:val="09AA52A2"/>
    <w:rsid w:val="09AA6266"/>
    <w:rsid w:val="09AB325E"/>
    <w:rsid w:val="09AC54A4"/>
    <w:rsid w:val="09B01D73"/>
    <w:rsid w:val="09B0393A"/>
    <w:rsid w:val="09B2670A"/>
    <w:rsid w:val="09B3552F"/>
    <w:rsid w:val="09BC22B9"/>
    <w:rsid w:val="09C153FC"/>
    <w:rsid w:val="09C843E1"/>
    <w:rsid w:val="09C95E02"/>
    <w:rsid w:val="09CE59A2"/>
    <w:rsid w:val="09DA5F4A"/>
    <w:rsid w:val="09DB1A05"/>
    <w:rsid w:val="09DE7021"/>
    <w:rsid w:val="09E571E2"/>
    <w:rsid w:val="09E858B8"/>
    <w:rsid w:val="09E90B1F"/>
    <w:rsid w:val="09E968E5"/>
    <w:rsid w:val="09EA556D"/>
    <w:rsid w:val="09EE7BC7"/>
    <w:rsid w:val="09F13A21"/>
    <w:rsid w:val="09F3644F"/>
    <w:rsid w:val="09F47F63"/>
    <w:rsid w:val="09F7713E"/>
    <w:rsid w:val="09FD689E"/>
    <w:rsid w:val="0A157484"/>
    <w:rsid w:val="0A157987"/>
    <w:rsid w:val="0A161013"/>
    <w:rsid w:val="0A1A2EB8"/>
    <w:rsid w:val="0A1E3EAB"/>
    <w:rsid w:val="0A1E4E5D"/>
    <w:rsid w:val="0A20534B"/>
    <w:rsid w:val="0A291C31"/>
    <w:rsid w:val="0A2A2B6A"/>
    <w:rsid w:val="0A3002AC"/>
    <w:rsid w:val="0A3228FD"/>
    <w:rsid w:val="0A38081D"/>
    <w:rsid w:val="0A3B2DEF"/>
    <w:rsid w:val="0A3B4AF3"/>
    <w:rsid w:val="0A3B5C4B"/>
    <w:rsid w:val="0A40746F"/>
    <w:rsid w:val="0A444FF0"/>
    <w:rsid w:val="0A453FD4"/>
    <w:rsid w:val="0A4818A4"/>
    <w:rsid w:val="0A4E20C8"/>
    <w:rsid w:val="0A553D8E"/>
    <w:rsid w:val="0A5810B5"/>
    <w:rsid w:val="0A5B7026"/>
    <w:rsid w:val="0A5C6EB7"/>
    <w:rsid w:val="0A6211B3"/>
    <w:rsid w:val="0A6D6B9A"/>
    <w:rsid w:val="0A6E3097"/>
    <w:rsid w:val="0A6E5C6D"/>
    <w:rsid w:val="0A7026FB"/>
    <w:rsid w:val="0A716B36"/>
    <w:rsid w:val="0A7A6F8E"/>
    <w:rsid w:val="0A7C0F68"/>
    <w:rsid w:val="0A7F0DFF"/>
    <w:rsid w:val="0A83046F"/>
    <w:rsid w:val="0A8B1CB4"/>
    <w:rsid w:val="0A924E23"/>
    <w:rsid w:val="0A9270AB"/>
    <w:rsid w:val="0A932A94"/>
    <w:rsid w:val="0A950C12"/>
    <w:rsid w:val="0A9B0693"/>
    <w:rsid w:val="0A9C3790"/>
    <w:rsid w:val="0AAD2A8D"/>
    <w:rsid w:val="0AAF0544"/>
    <w:rsid w:val="0AB008C1"/>
    <w:rsid w:val="0AB119F5"/>
    <w:rsid w:val="0AB51582"/>
    <w:rsid w:val="0AB53B98"/>
    <w:rsid w:val="0AB61A8C"/>
    <w:rsid w:val="0AB64326"/>
    <w:rsid w:val="0AB77579"/>
    <w:rsid w:val="0AB91DAC"/>
    <w:rsid w:val="0ABF57AE"/>
    <w:rsid w:val="0AC64262"/>
    <w:rsid w:val="0AC8502F"/>
    <w:rsid w:val="0AC93A3F"/>
    <w:rsid w:val="0AC95D25"/>
    <w:rsid w:val="0ACC11D4"/>
    <w:rsid w:val="0ACE0CC4"/>
    <w:rsid w:val="0ACF34CD"/>
    <w:rsid w:val="0AD31D32"/>
    <w:rsid w:val="0AD5482B"/>
    <w:rsid w:val="0ADC5195"/>
    <w:rsid w:val="0AE201D3"/>
    <w:rsid w:val="0AE3427B"/>
    <w:rsid w:val="0AE96FE7"/>
    <w:rsid w:val="0AE97842"/>
    <w:rsid w:val="0AEA282F"/>
    <w:rsid w:val="0AEB017A"/>
    <w:rsid w:val="0AEB09E7"/>
    <w:rsid w:val="0AEC32F7"/>
    <w:rsid w:val="0AF22EC3"/>
    <w:rsid w:val="0AF35CC6"/>
    <w:rsid w:val="0AF42854"/>
    <w:rsid w:val="0AF80B23"/>
    <w:rsid w:val="0AFA5D6F"/>
    <w:rsid w:val="0AFB1353"/>
    <w:rsid w:val="0AFD3D3D"/>
    <w:rsid w:val="0B017ED2"/>
    <w:rsid w:val="0B04680A"/>
    <w:rsid w:val="0B0633BD"/>
    <w:rsid w:val="0B083BD2"/>
    <w:rsid w:val="0B09039F"/>
    <w:rsid w:val="0B0F3440"/>
    <w:rsid w:val="0B134657"/>
    <w:rsid w:val="0B15428E"/>
    <w:rsid w:val="0B20121D"/>
    <w:rsid w:val="0B294EAB"/>
    <w:rsid w:val="0B2A63BF"/>
    <w:rsid w:val="0B2C2519"/>
    <w:rsid w:val="0B2E17AC"/>
    <w:rsid w:val="0B2F16CD"/>
    <w:rsid w:val="0B325D1A"/>
    <w:rsid w:val="0B3624BC"/>
    <w:rsid w:val="0B3736A9"/>
    <w:rsid w:val="0B3A17F7"/>
    <w:rsid w:val="0B3A20AC"/>
    <w:rsid w:val="0B3B492E"/>
    <w:rsid w:val="0B3C6038"/>
    <w:rsid w:val="0B3D3D03"/>
    <w:rsid w:val="0B3E37AF"/>
    <w:rsid w:val="0B3E755B"/>
    <w:rsid w:val="0B4271E9"/>
    <w:rsid w:val="0B441718"/>
    <w:rsid w:val="0B4B505C"/>
    <w:rsid w:val="0B4C3F2D"/>
    <w:rsid w:val="0B4D691B"/>
    <w:rsid w:val="0B4F7C8F"/>
    <w:rsid w:val="0B547AD4"/>
    <w:rsid w:val="0B5B06B2"/>
    <w:rsid w:val="0B5B1634"/>
    <w:rsid w:val="0B5D0B7C"/>
    <w:rsid w:val="0B5F4C3D"/>
    <w:rsid w:val="0B6315FD"/>
    <w:rsid w:val="0B654D98"/>
    <w:rsid w:val="0B687881"/>
    <w:rsid w:val="0B6B7AC1"/>
    <w:rsid w:val="0B6F4B45"/>
    <w:rsid w:val="0B7C551B"/>
    <w:rsid w:val="0B7E08D0"/>
    <w:rsid w:val="0B837060"/>
    <w:rsid w:val="0B8405E1"/>
    <w:rsid w:val="0B8855B9"/>
    <w:rsid w:val="0B8A4A44"/>
    <w:rsid w:val="0B92436E"/>
    <w:rsid w:val="0B950ED7"/>
    <w:rsid w:val="0B990F72"/>
    <w:rsid w:val="0B9A4262"/>
    <w:rsid w:val="0B9F6EFF"/>
    <w:rsid w:val="0BA371A3"/>
    <w:rsid w:val="0BAA7656"/>
    <w:rsid w:val="0BAB7162"/>
    <w:rsid w:val="0BAE39E5"/>
    <w:rsid w:val="0BAF3D5E"/>
    <w:rsid w:val="0BB111F0"/>
    <w:rsid w:val="0BB31252"/>
    <w:rsid w:val="0BB61756"/>
    <w:rsid w:val="0BB6546D"/>
    <w:rsid w:val="0BB92440"/>
    <w:rsid w:val="0BBD1DE9"/>
    <w:rsid w:val="0BC50F6C"/>
    <w:rsid w:val="0BCE5B96"/>
    <w:rsid w:val="0BCF75EB"/>
    <w:rsid w:val="0BD82ABD"/>
    <w:rsid w:val="0BD902B1"/>
    <w:rsid w:val="0BDB2E43"/>
    <w:rsid w:val="0BE2157C"/>
    <w:rsid w:val="0BE82EA8"/>
    <w:rsid w:val="0BE839A9"/>
    <w:rsid w:val="0BEF1D34"/>
    <w:rsid w:val="0BF849E0"/>
    <w:rsid w:val="0C0344CA"/>
    <w:rsid w:val="0C0A1843"/>
    <w:rsid w:val="0C0C0642"/>
    <w:rsid w:val="0C0D3972"/>
    <w:rsid w:val="0C102270"/>
    <w:rsid w:val="0C1075A2"/>
    <w:rsid w:val="0C172C51"/>
    <w:rsid w:val="0C187639"/>
    <w:rsid w:val="0C1A557E"/>
    <w:rsid w:val="0C1D5ABB"/>
    <w:rsid w:val="0C2C70D2"/>
    <w:rsid w:val="0C2D4BEF"/>
    <w:rsid w:val="0C2E65B1"/>
    <w:rsid w:val="0C2F075D"/>
    <w:rsid w:val="0C333577"/>
    <w:rsid w:val="0C357707"/>
    <w:rsid w:val="0C3B5159"/>
    <w:rsid w:val="0C3C4619"/>
    <w:rsid w:val="0C3E2EE1"/>
    <w:rsid w:val="0C401CA9"/>
    <w:rsid w:val="0C4332D3"/>
    <w:rsid w:val="0C4352F7"/>
    <w:rsid w:val="0C525430"/>
    <w:rsid w:val="0C536E1D"/>
    <w:rsid w:val="0C5A114C"/>
    <w:rsid w:val="0C5A2FAB"/>
    <w:rsid w:val="0C5B3D4F"/>
    <w:rsid w:val="0C5E6EEC"/>
    <w:rsid w:val="0C5F25BA"/>
    <w:rsid w:val="0C690509"/>
    <w:rsid w:val="0C6B38C2"/>
    <w:rsid w:val="0C73219B"/>
    <w:rsid w:val="0C7B16DD"/>
    <w:rsid w:val="0C813BB7"/>
    <w:rsid w:val="0C833DAB"/>
    <w:rsid w:val="0C8674CE"/>
    <w:rsid w:val="0C8A32CF"/>
    <w:rsid w:val="0C8D3390"/>
    <w:rsid w:val="0C8D5139"/>
    <w:rsid w:val="0C8E763B"/>
    <w:rsid w:val="0C8F7734"/>
    <w:rsid w:val="0C9429FF"/>
    <w:rsid w:val="0C965641"/>
    <w:rsid w:val="0C9667AF"/>
    <w:rsid w:val="0C974F56"/>
    <w:rsid w:val="0C9F6AEB"/>
    <w:rsid w:val="0CA42D17"/>
    <w:rsid w:val="0CA54ECA"/>
    <w:rsid w:val="0CA67E76"/>
    <w:rsid w:val="0CA86B00"/>
    <w:rsid w:val="0CA91F21"/>
    <w:rsid w:val="0CA97B8D"/>
    <w:rsid w:val="0CAD60AA"/>
    <w:rsid w:val="0CB07483"/>
    <w:rsid w:val="0CB21AA5"/>
    <w:rsid w:val="0CB361BC"/>
    <w:rsid w:val="0CB36ABD"/>
    <w:rsid w:val="0CB71DE5"/>
    <w:rsid w:val="0CB722ED"/>
    <w:rsid w:val="0CB773CD"/>
    <w:rsid w:val="0CBB3FE5"/>
    <w:rsid w:val="0CBE38FD"/>
    <w:rsid w:val="0CC83E4E"/>
    <w:rsid w:val="0CCB61B4"/>
    <w:rsid w:val="0CCE26B6"/>
    <w:rsid w:val="0CD0035F"/>
    <w:rsid w:val="0CD56CA3"/>
    <w:rsid w:val="0CD60887"/>
    <w:rsid w:val="0CD60F26"/>
    <w:rsid w:val="0CDB7CEA"/>
    <w:rsid w:val="0CDC06A5"/>
    <w:rsid w:val="0CDD4765"/>
    <w:rsid w:val="0CDE58A2"/>
    <w:rsid w:val="0CE532A4"/>
    <w:rsid w:val="0CE923DB"/>
    <w:rsid w:val="0CEA2CF8"/>
    <w:rsid w:val="0CF60105"/>
    <w:rsid w:val="0CF8227E"/>
    <w:rsid w:val="0CFB7FD5"/>
    <w:rsid w:val="0CFF6A87"/>
    <w:rsid w:val="0D001DDF"/>
    <w:rsid w:val="0D03367E"/>
    <w:rsid w:val="0D0443FC"/>
    <w:rsid w:val="0D092D41"/>
    <w:rsid w:val="0D0B3462"/>
    <w:rsid w:val="0D130029"/>
    <w:rsid w:val="0D165110"/>
    <w:rsid w:val="0D1B64D5"/>
    <w:rsid w:val="0D25458F"/>
    <w:rsid w:val="0D26413B"/>
    <w:rsid w:val="0D273FE8"/>
    <w:rsid w:val="0D2A1424"/>
    <w:rsid w:val="0D2B54B2"/>
    <w:rsid w:val="0D380418"/>
    <w:rsid w:val="0D39522B"/>
    <w:rsid w:val="0D3B0198"/>
    <w:rsid w:val="0D470411"/>
    <w:rsid w:val="0D477200"/>
    <w:rsid w:val="0D480837"/>
    <w:rsid w:val="0D481645"/>
    <w:rsid w:val="0D4956F9"/>
    <w:rsid w:val="0D4D067B"/>
    <w:rsid w:val="0D4D08D9"/>
    <w:rsid w:val="0D55553A"/>
    <w:rsid w:val="0D575E62"/>
    <w:rsid w:val="0D5D2EB8"/>
    <w:rsid w:val="0D613DA8"/>
    <w:rsid w:val="0D620B60"/>
    <w:rsid w:val="0D67545A"/>
    <w:rsid w:val="0D6959A4"/>
    <w:rsid w:val="0D6E2DF3"/>
    <w:rsid w:val="0D703709"/>
    <w:rsid w:val="0D724A49"/>
    <w:rsid w:val="0D763FC4"/>
    <w:rsid w:val="0D7B35F4"/>
    <w:rsid w:val="0D7E4234"/>
    <w:rsid w:val="0D853311"/>
    <w:rsid w:val="0D871686"/>
    <w:rsid w:val="0D8736C2"/>
    <w:rsid w:val="0D8D2425"/>
    <w:rsid w:val="0D8F0A85"/>
    <w:rsid w:val="0D9A38AF"/>
    <w:rsid w:val="0D9D1127"/>
    <w:rsid w:val="0DA266DE"/>
    <w:rsid w:val="0DA41A48"/>
    <w:rsid w:val="0DAB3FA5"/>
    <w:rsid w:val="0DAF48F9"/>
    <w:rsid w:val="0DB5022D"/>
    <w:rsid w:val="0DB57669"/>
    <w:rsid w:val="0DB62340"/>
    <w:rsid w:val="0DB82478"/>
    <w:rsid w:val="0DB8495B"/>
    <w:rsid w:val="0DBB5AA5"/>
    <w:rsid w:val="0DBE742E"/>
    <w:rsid w:val="0DBF46EC"/>
    <w:rsid w:val="0DC448DB"/>
    <w:rsid w:val="0DC65E1E"/>
    <w:rsid w:val="0DCD4717"/>
    <w:rsid w:val="0DCF09A5"/>
    <w:rsid w:val="0DD15034"/>
    <w:rsid w:val="0DD43397"/>
    <w:rsid w:val="0DD71F2E"/>
    <w:rsid w:val="0DE30A89"/>
    <w:rsid w:val="0DE52A79"/>
    <w:rsid w:val="0DE77533"/>
    <w:rsid w:val="0DE93BC9"/>
    <w:rsid w:val="0DED6160"/>
    <w:rsid w:val="0DEF48E6"/>
    <w:rsid w:val="0DF93DF3"/>
    <w:rsid w:val="0DFE76B7"/>
    <w:rsid w:val="0E01447D"/>
    <w:rsid w:val="0E07080A"/>
    <w:rsid w:val="0E07123A"/>
    <w:rsid w:val="0E0A11AF"/>
    <w:rsid w:val="0E0A1B68"/>
    <w:rsid w:val="0E0E5470"/>
    <w:rsid w:val="0E176736"/>
    <w:rsid w:val="0E18475E"/>
    <w:rsid w:val="0E1E1DAC"/>
    <w:rsid w:val="0E204CA9"/>
    <w:rsid w:val="0E210E80"/>
    <w:rsid w:val="0E260B4B"/>
    <w:rsid w:val="0E273DFC"/>
    <w:rsid w:val="0E2C37EA"/>
    <w:rsid w:val="0E3246B0"/>
    <w:rsid w:val="0E331E82"/>
    <w:rsid w:val="0E340C58"/>
    <w:rsid w:val="0E3C4269"/>
    <w:rsid w:val="0E3C6867"/>
    <w:rsid w:val="0E410A24"/>
    <w:rsid w:val="0E504EFE"/>
    <w:rsid w:val="0E53006B"/>
    <w:rsid w:val="0E550F86"/>
    <w:rsid w:val="0E5704D0"/>
    <w:rsid w:val="0E5D281D"/>
    <w:rsid w:val="0E621FB8"/>
    <w:rsid w:val="0E636428"/>
    <w:rsid w:val="0E640C0B"/>
    <w:rsid w:val="0E6435D6"/>
    <w:rsid w:val="0E6C1F80"/>
    <w:rsid w:val="0E6C5037"/>
    <w:rsid w:val="0E6D5329"/>
    <w:rsid w:val="0E6F4B0D"/>
    <w:rsid w:val="0E704EDC"/>
    <w:rsid w:val="0E7777E5"/>
    <w:rsid w:val="0E785E1A"/>
    <w:rsid w:val="0E7F2545"/>
    <w:rsid w:val="0E826189"/>
    <w:rsid w:val="0E83048D"/>
    <w:rsid w:val="0E836155"/>
    <w:rsid w:val="0E94765B"/>
    <w:rsid w:val="0E9E41B0"/>
    <w:rsid w:val="0EA15186"/>
    <w:rsid w:val="0EA176E1"/>
    <w:rsid w:val="0EAB0FD6"/>
    <w:rsid w:val="0EB1075E"/>
    <w:rsid w:val="0EB254E6"/>
    <w:rsid w:val="0EB417E4"/>
    <w:rsid w:val="0EB64303"/>
    <w:rsid w:val="0EB6641C"/>
    <w:rsid w:val="0EB80C55"/>
    <w:rsid w:val="0EB81654"/>
    <w:rsid w:val="0EB8509D"/>
    <w:rsid w:val="0EBB2BCA"/>
    <w:rsid w:val="0EBB32CD"/>
    <w:rsid w:val="0EBC114F"/>
    <w:rsid w:val="0EC25830"/>
    <w:rsid w:val="0EC65772"/>
    <w:rsid w:val="0ECA46AE"/>
    <w:rsid w:val="0ECB33FD"/>
    <w:rsid w:val="0ECB5707"/>
    <w:rsid w:val="0ECC0F22"/>
    <w:rsid w:val="0ED72E81"/>
    <w:rsid w:val="0ED77449"/>
    <w:rsid w:val="0EE6078A"/>
    <w:rsid w:val="0EF8501C"/>
    <w:rsid w:val="0EF94A8F"/>
    <w:rsid w:val="0EFA18E4"/>
    <w:rsid w:val="0EFD4233"/>
    <w:rsid w:val="0F0D3805"/>
    <w:rsid w:val="0F1366A9"/>
    <w:rsid w:val="0F161895"/>
    <w:rsid w:val="0F1D66E4"/>
    <w:rsid w:val="0F1F5988"/>
    <w:rsid w:val="0F22028F"/>
    <w:rsid w:val="0F221F0A"/>
    <w:rsid w:val="0F264CFF"/>
    <w:rsid w:val="0F3062CA"/>
    <w:rsid w:val="0F322C8E"/>
    <w:rsid w:val="0F36258C"/>
    <w:rsid w:val="0F374F4C"/>
    <w:rsid w:val="0F442889"/>
    <w:rsid w:val="0F527373"/>
    <w:rsid w:val="0F535365"/>
    <w:rsid w:val="0F555CF1"/>
    <w:rsid w:val="0F580905"/>
    <w:rsid w:val="0F58702C"/>
    <w:rsid w:val="0F5E20A3"/>
    <w:rsid w:val="0F657704"/>
    <w:rsid w:val="0F6800F2"/>
    <w:rsid w:val="0F691E47"/>
    <w:rsid w:val="0F6E301D"/>
    <w:rsid w:val="0F6F6546"/>
    <w:rsid w:val="0F730206"/>
    <w:rsid w:val="0F765C3E"/>
    <w:rsid w:val="0F767B83"/>
    <w:rsid w:val="0F771061"/>
    <w:rsid w:val="0F796D24"/>
    <w:rsid w:val="0F797BA4"/>
    <w:rsid w:val="0F7C3916"/>
    <w:rsid w:val="0F84213C"/>
    <w:rsid w:val="0F843312"/>
    <w:rsid w:val="0F895385"/>
    <w:rsid w:val="0F8C5C92"/>
    <w:rsid w:val="0FA15310"/>
    <w:rsid w:val="0FA774DC"/>
    <w:rsid w:val="0FAB024D"/>
    <w:rsid w:val="0FAB07F7"/>
    <w:rsid w:val="0FAB2CC7"/>
    <w:rsid w:val="0FAC2203"/>
    <w:rsid w:val="0FAC3FEE"/>
    <w:rsid w:val="0FAE4B96"/>
    <w:rsid w:val="0FAF7DCC"/>
    <w:rsid w:val="0FB0227B"/>
    <w:rsid w:val="0FB42C7C"/>
    <w:rsid w:val="0FB66C74"/>
    <w:rsid w:val="0FB73A8A"/>
    <w:rsid w:val="0FBC3CF7"/>
    <w:rsid w:val="0FBE61AB"/>
    <w:rsid w:val="0FBF40D2"/>
    <w:rsid w:val="0FC01EEA"/>
    <w:rsid w:val="0FC25C15"/>
    <w:rsid w:val="0FC7159C"/>
    <w:rsid w:val="0FC81E51"/>
    <w:rsid w:val="0FCA3AA7"/>
    <w:rsid w:val="0FCE1EF3"/>
    <w:rsid w:val="0FD1259E"/>
    <w:rsid w:val="0FD152FB"/>
    <w:rsid w:val="0FD16123"/>
    <w:rsid w:val="0FD24FB5"/>
    <w:rsid w:val="0FD35AD3"/>
    <w:rsid w:val="0FD43B3A"/>
    <w:rsid w:val="0FD456D3"/>
    <w:rsid w:val="0FDA417A"/>
    <w:rsid w:val="0FDB55DB"/>
    <w:rsid w:val="0FE225DB"/>
    <w:rsid w:val="0FE343E6"/>
    <w:rsid w:val="0FE63824"/>
    <w:rsid w:val="0FE82FB3"/>
    <w:rsid w:val="0FE9160E"/>
    <w:rsid w:val="0FF368AC"/>
    <w:rsid w:val="0FF94CB0"/>
    <w:rsid w:val="0FFC0655"/>
    <w:rsid w:val="10002750"/>
    <w:rsid w:val="10081693"/>
    <w:rsid w:val="100C0BA4"/>
    <w:rsid w:val="100D0788"/>
    <w:rsid w:val="100D2584"/>
    <w:rsid w:val="100E6281"/>
    <w:rsid w:val="10137975"/>
    <w:rsid w:val="101878CC"/>
    <w:rsid w:val="10194DB5"/>
    <w:rsid w:val="101F6422"/>
    <w:rsid w:val="10265970"/>
    <w:rsid w:val="10287FCD"/>
    <w:rsid w:val="102A2692"/>
    <w:rsid w:val="102E51A9"/>
    <w:rsid w:val="102F4AB0"/>
    <w:rsid w:val="10305D5B"/>
    <w:rsid w:val="10311A46"/>
    <w:rsid w:val="10317092"/>
    <w:rsid w:val="103326D7"/>
    <w:rsid w:val="10356BDB"/>
    <w:rsid w:val="10377DCD"/>
    <w:rsid w:val="10413058"/>
    <w:rsid w:val="104700A3"/>
    <w:rsid w:val="10481942"/>
    <w:rsid w:val="104C1B29"/>
    <w:rsid w:val="1056105E"/>
    <w:rsid w:val="10572CE2"/>
    <w:rsid w:val="105959DC"/>
    <w:rsid w:val="105A186A"/>
    <w:rsid w:val="106202D8"/>
    <w:rsid w:val="10672614"/>
    <w:rsid w:val="106C0D89"/>
    <w:rsid w:val="106C2535"/>
    <w:rsid w:val="106E0069"/>
    <w:rsid w:val="106E15E9"/>
    <w:rsid w:val="10740F2F"/>
    <w:rsid w:val="107512B4"/>
    <w:rsid w:val="107B1850"/>
    <w:rsid w:val="10825689"/>
    <w:rsid w:val="10843B6B"/>
    <w:rsid w:val="10876E78"/>
    <w:rsid w:val="108B29A2"/>
    <w:rsid w:val="10904B9F"/>
    <w:rsid w:val="10933A71"/>
    <w:rsid w:val="1093783A"/>
    <w:rsid w:val="10943991"/>
    <w:rsid w:val="10950715"/>
    <w:rsid w:val="10952D67"/>
    <w:rsid w:val="109D09AF"/>
    <w:rsid w:val="109E1EAB"/>
    <w:rsid w:val="10A74E70"/>
    <w:rsid w:val="10A77A0F"/>
    <w:rsid w:val="10A80804"/>
    <w:rsid w:val="10AC4540"/>
    <w:rsid w:val="10AD271A"/>
    <w:rsid w:val="10AF618B"/>
    <w:rsid w:val="10B34006"/>
    <w:rsid w:val="10B35A54"/>
    <w:rsid w:val="10B425E6"/>
    <w:rsid w:val="10B802E2"/>
    <w:rsid w:val="10C21514"/>
    <w:rsid w:val="10CA445F"/>
    <w:rsid w:val="10D01E93"/>
    <w:rsid w:val="10D043C6"/>
    <w:rsid w:val="10D314EF"/>
    <w:rsid w:val="10D856E6"/>
    <w:rsid w:val="10D91D73"/>
    <w:rsid w:val="10DE336F"/>
    <w:rsid w:val="10E16C46"/>
    <w:rsid w:val="10E26E73"/>
    <w:rsid w:val="10E4279D"/>
    <w:rsid w:val="10E65120"/>
    <w:rsid w:val="10E95A6E"/>
    <w:rsid w:val="10EA3E55"/>
    <w:rsid w:val="10EB397D"/>
    <w:rsid w:val="10F053A1"/>
    <w:rsid w:val="10F46E16"/>
    <w:rsid w:val="10F64937"/>
    <w:rsid w:val="10F84734"/>
    <w:rsid w:val="10FA7272"/>
    <w:rsid w:val="10FC09ED"/>
    <w:rsid w:val="10FD4C10"/>
    <w:rsid w:val="10FE68EE"/>
    <w:rsid w:val="1106717E"/>
    <w:rsid w:val="11090512"/>
    <w:rsid w:val="110A035F"/>
    <w:rsid w:val="110B3891"/>
    <w:rsid w:val="11181BE0"/>
    <w:rsid w:val="111A0E6E"/>
    <w:rsid w:val="111E248A"/>
    <w:rsid w:val="1122082B"/>
    <w:rsid w:val="112426A0"/>
    <w:rsid w:val="112C0711"/>
    <w:rsid w:val="112C15B9"/>
    <w:rsid w:val="112C4E81"/>
    <w:rsid w:val="112D419F"/>
    <w:rsid w:val="11394F23"/>
    <w:rsid w:val="113A1078"/>
    <w:rsid w:val="1144160F"/>
    <w:rsid w:val="11442FF9"/>
    <w:rsid w:val="114E58D4"/>
    <w:rsid w:val="114F694B"/>
    <w:rsid w:val="11505DC5"/>
    <w:rsid w:val="11554500"/>
    <w:rsid w:val="115822EE"/>
    <w:rsid w:val="11585D77"/>
    <w:rsid w:val="115D25EC"/>
    <w:rsid w:val="115E3706"/>
    <w:rsid w:val="11671723"/>
    <w:rsid w:val="116E4954"/>
    <w:rsid w:val="116F42C0"/>
    <w:rsid w:val="11747B06"/>
    <w:rsid w:val="117544A1"/>
    <w:rsid w:val="11772D64"/>
    <w:rsid w:val="11774F19"/>
    <w:rsid w:val="11802863"/>
    <w:rsid w:val="1185568D"/>
    <w:rsid w:val="118721EA"/>
    <w:rsid w:val="118736D0"/>
    <w:rsid w:val="118C23EC"/>
    <w:rsid w:val="118E22D1"/>
    <w:rsid w:val="11920998"/>
    <w:rsid w:val="11933ABF"/>
    <w:rsid w:val="11982001"/>
    <w:rsid w:val="119837C6"/>
    <w:rsid w:val="119B789F"/>
    <w:rsid w:val="119E33A9"/>
    <w:rsid w:val="119F3C7B"/>
    <w:rsid w:val="11A13E40"/>
    <w:rsid w:val="11AB0A3F"/>
    <w:rsid w:val="11AB3198"/>
    <w:rsid w:val="11AF39E7"/>
    <w:rsid w:val="11BB625C"/>
    <w:rsid w:val="11C63E64"/>
    <w:rsid w:val="11C73752"/>
    <w:rsid w:val="11C761C3"/>
    <w:rsid w:val="11D17D58"/>
    <w:rsid w:val="11D24121"/>
    <w:rsid w:val="11D96376"/>
    <w:rsid w:val="11E05138"/>
    <w:rsid w:val="11E0703D"/>
    <w:rsid w:val="11E346E5"/>
    <w:rsid w:val="11F12344"/>
    <w:rsid w:val="11F12A87"/>
    <w:rsid w:val="11F266FD"/>
    <w:rsid w:val="11F419AD"/>
    <w:rsid w:val="11F73350"/>
    <w:rsid w:val="11FD3564"/>
    <w:rsid w:val="12022E0E"/>
    <w:rsid w:val="120678BC"/>
    <w:rsid w:val="120A0A50"/>
    <w:rsid w:val="120F6E52"/>
    <w:rsid w:val="12161B43"/>
    <w:rsid w:val="12285EF4"/>
    <w:rsid w:val="122B111C"/>
    <w:rsid w:val="122E08F0"/>
    <w:rsid w:val="12313DAD"/>
    <w:rsid w:val="12332F7A"/>
    <w:rsid w:val="12381C35"/>
    <w:rsid w:val="124263BB"/>
    <w:rsid w:val="124558E2"/>
    <w:rsid w:val="124D6133"/>
    <w:rsid w:val="125123EF"/>
    <w:rsid w:val="12534C22"/>
    <w:rsid w:val="126A7E2F"/>
    <w:rsid w:val="12707AB6"/>
    <w:rsid w:val="12710C40"/>
    <w:rsid w:val="12734AC7"/>
    <w:rsid w:val="1279505E"/>
    <w:rsid w:val="12802B53"/>
    <w:rsid w:val="1281045C"/>
    <w:rsid w:val="128578D8"/>
    <w:rsid w:val="129070D6"/>
    <w:rsid w:val="129A2B4B"/>
    <w:rsid w:val="129C2C3E"/>
    <w:rsid w:val="12A24FCC"/>
    <w:rsid w:val="12A7142C"/>
    <w:rsid w:val="12A73BA3"/>
    <w:rsid w:val="12A93202"/>
    <w:rsid w:val="12AC7481"/>
    <w:rsid w:val="12B12186"/>
    <w:rsid w:val="12B37FF1"/>
    <w:rsid w:val="12B6792D"/>
    <w:rsid w:val="12C55758"/>
    <w:rsid w:val="12CA5EF6"/>
    <w:rsid w:val="12CA7A4D"/>
    <w:rsid w:val="12D60598"/>
    <w:rsid w:val="12DA6D8D"/>
    <w:rsid w:val="12DF1F4B"/>
    <w:rsid w:val="12E03F10"/>
    <w:rsid w:val="12EC366D"/>
    <w:rsid w:val="12F15408"/>
    <w:rsid w:val="12F87492"/>
    <w:rsid w:val="13012AF6"/>
    <w:rsid w:val="13016988"/>
    <w:rsid w:val="130D5625"/>
    <w:rsid w:val="130F04CB"/>
    <w:rsid w:val="13196354"/>
    <w:rsid w:val="131C28D5"/>
    <w:rsid w:val="131D7418"/>
    <w:rsid w:val="131E6791"/>
    <w:rsid w:val="131F7313"/>
    <w:rsid w:val="131F7320"/>
    <w:rsid w:val="13237B26"/>
    <w:rsid w:val="13253DFC"/>
    <w:rsid w:val="13273AD4"/>
    <w:rsid w:val="13277520"/>
    <w:rsid w:val="132D38D9"/>
    <w:rsid w:val="133616BE"/>
    <w:rsid w:val="13362508"/>
    <w:rsid w:val="133A43BF"/>
    <w:rsid w:val="133B76BF"/>
    <w:rsid w:val="133D1A75"/>
    <w:rsid w:val="133D32D1"/>
    <w:rsid w:val="13464258"/>
    <w:rsid w:val="13476011"/>
    <w:rsid w:val="134828A6"/>
    <w:rsid w:val="1349240A"/>
    <w:rsid w:val="13501146"/>
    <w:rsid w:val="135169AC"/>
    <w:rsid w:val="1352193F"/>
    <w:rsid w:val="1355399F"/>
    <w:rsid w:val="13602FF8"/>
    <w:rsid w:val="13643344"/>
    <w:rsid w:val="136B6FF6"/>
    <w:rsid w:val="136C1769"/>
    <w:rsid w:val="136D4998"/>
    <w:rsid w:val="136E5EB4"/>
    <w:rsid w:val="136F1DF8"/>
    <w:rsid w:val="13720A80"/>
    <w:rsid w:val="13735CA5"/>
    <w:rsid w:val="1374722E"/>
    <w:rsid w:val="13780EC2"/>
    <w:rsid w:val="137F143E"/>
    <w:rsid w:val="137F3D58"/>
    <w:rsid w:val="137F47CA"/>
    <w:rsid w:val="13806104"/>
    <w:rsid w:val="13852A90"/>
    <w:rsid w:val="13863C8D"/>
    <w:rsid w:val="138971CF"/>
    <w:rsid w:val="138E24A3"/>
    <w:rsid w:val="138F0C47"/>
    <w:rsid w:val="13906CB5"/>
    <w:rsid w:val="13922C78"/>
    <w:rsid w:val="13941408"/>
    <w:rsid w:val="13971ABA"/>
    <w:rsid w:val="139A244A"/>
    <w:rsid w:val="139D0CC3"/>
    <w:rsid w:val="139F13FA"/>
    <w:rsid w:val="13A26D05"/>
    <w:rsid w:val="13A37134"/>
    <w:rsid w:val="13A64482"/>
    <w:rsid w:val="13A86CB6"/>
    <w:rsid w:val="13A93ADD"/>
    <w:rsid w:val="13AA42AF"/>
    <w:rsid w:val="13AF6D8E"/>
    <w:rsid w:val="13B13654"/>
    <w:rsid w:val="13B50E6E"/>
    <w:rsid w:val="13B62CD8"/>
    <w:rsid w:val="13BB0E06"/>
    <w:rsid w:val="13BD71D5"/>
    <w:rsid w:val="13BE10F1"/>
    <w:rsid w:val="13C269FA"/>
    <w:rsid w:val="13C41621"/>
    <w:rsid w:val="13C82566"/>
    <w:rsid w:val="13CD5D7F"/>
    <w:rsid w:val="13CE509B"/>
    <w:rsid w:val="13D232AE"/>
    <w:rsid w:val="13DA5B55"/>
    <w:rsid w:val="13DE5FAB"/>
    <w:rsid w:val="13DF16C0"/>
    <w:rsid w:val="13E559D4"/>
    <w:rsid w:val="13E91C58"/>
    <w:rsid w:val="13E96A59"/>
    <w:rsid w:val="13EC3972"/>
    <w:rsid w:val="13EE7693"/>
    <w:rsid w:val="13EF1D05"/>
    <w:rsid w:val="13F0451C"/>
    <w:rsid w:val="13F658C8"/>
    <w:rsid w:val="13F91FB3"/>
    <w:rsid w:val="13FA5E9B"/>
    <w:rsid w:val="13FC392E"/>
    <w:rsid w:val="13FE42D7"/>
    <w:rsid w:val="13FE6D95"/>
    <w:rsid w:val="140143C4"/>
    <w:rsid w:val="1408524F"/>
    <w:rsid w:val="140E40BC"/>
    <w:rsid w:val="14122D9E"/>
    <w:rsid w:val="14156CDC"/>
    <w:rsid w:val="14250C44"/>
    <w:rsid w:val="142D693B"/>
    <w:rsid w:val="14327E40"/>
    <w:rsid w:val="14364DFC"/>
    <w:rsid w:val="143741B0"/>
    <w:rsid w:val="14380913"/>
    <w:rsid w:val="14381DE3"/>
    <w:rsid w:val="143C7A8F"/>
    <w:rsid w:val="14443183"/>
    <w:rsid w:val="14450E25"/>
    <w:rsid w:val="144767A4"/>
    <w:rsid w:val="144E45D0"/>
    <w:rsid w:val="144E6885"/>
    <w:rsid w:val="144F6E4D"/>
    <w:rsid w:val="14501A4C"/>
    <w:rsid w:val="145927E1"/>
    <w:rsid w:val="14641357"/>
    <w:rsid w:val="14682A67"/>
    <w:rsid w:val="1468428B"/>
    <w:rsid w:val="146B3054"/>
    <w:rsid w:val="146C2A78"/>
    <w:rsid w:val="146D046A"/>
    <w:rsid w:val="147573BD"/>
    <w:rsid w:val="147C7D95"/>
    <w:rsid w:val="1489187C"/>
    <w:rsid w:val="149A26CA"/>
    <w:rsid w:val="149D6C89"/>
    <w:rsid w:val="149E69CE"/>
    <w:rsid w:val="14A1531F"/>
    <w:rsid w:val="14A34C3F"/>
    <w:rsid w:val="14A479F6"/>
    <w:rsid w:val="14A6005C"/>
    <w:rsid w:val="14BC0E8D"/>
    <w:rsid w:val="14D640BD"/>
    <w:rsid w:val="14D669C7"/>
    <w:rsid w:val="14D87D32"/>
    <w:rsid w:val="14D93088"/>
    <w:rsid w:val="14E61727"/>
    <w:rsid w:val="14F02AF9"/>
    <w:rsid w:val="14F42073"/>
    <w:rsid w:val="14FA00A1"/>
    <w:rsid w:val="14FA0909"/>
    <w:rsid w:val="14FA743C"/>
    <w:rsid w:val="14FD2885"/>
    <w:rsid w:val="14FF6CE7"/>
    <w:rsid w:val="15073B67"/>
    <w:rsid w:val="150C5285"/>
    <w:rsid w:val="150C7667"/>
    <w:rsid w:val="150D0418"/>
    <w:rsid w:val="150F7FEF"/>
    <w:rsid w:val="15102D50"/>
    <w:rsid w:val="151343DA"/>
    <w:rsid w:val="151F316C"/>
    <w:rsid w:val="15205B1D"/>
    <w:rsid w:val="15285B77"/>
    <w:rsid w:val="15285E74"/>
    <w:rsid w:val="152F716A"/>
    <w:rsid w:val="153100CC"/>
    <w:rsid w:val="1531370C"/>
    <w:rsid w:val="15362467"/>
    <w:rsid w:val="15413E0B"/>
    <w:rsid w:val="15420971"/>
    <w:rsid w:val="15457661"/>
    <w:rsid w:val="15480099"/>
    <w:rsid w:val="154E56DA"/>
    <w:rsid w:val="15521BF4"/>
    <w:rsid w:val="15542130"/>
    <w:rsid w:val="155719BD"/>
    <w:rsid w:val="15664976"/>
    <w:rsid w:val="15672123"/>
    <w:rsid w:val="15675541"/>
    <w:rsid w:val="156A03B8"/>
    <w:rsid w:val="156F2406"/>
    <w:rsid w:val="15715FCE"/>
    <w:rsid w:val="157508E6"/>
    <w:rsid w:val="157F3404"/>
    <w:rsid w:val="1586428E"/>
    <w:rsid w:val="158A6F76"/>
    <w:rsid w:val="158B69DC"/>
    <w:rsid w:val="158E24C5"/>
    <w:rsid w:val="1590460A"/>
    <w:rsid w:val="15956EAD"/>
    <w:rsid w:val="159677A4"/>
    <w:rsid w:val="1599539F"/>
    <w:rsid w:val="159A2F98"/>
    <w:rsid w:val="159B510E"/>
    <w:rsid w:val="159E0B6A"/>
    <w:rsid w:val="15A0271E"/>
    <w:rsid w:val="15A40935"/>
    <w:rsid w:val="15A924BF"/>
    <w:rsid w:val="15AA10BC"/>
    <w:rsid w:val="15AA3BB2"/>
    <w:rsid w:val="15BD2BC1"/>
    <w:rsid w:val="15BF507F"/>
    <w:rsid w:val="15C03435"/>
    <w:rsid w:val="15C334C7"/>
    <w:rsid w:val="15C477D0"/>
    <w:rsid w:val="15C63859"/>
    <w:rsid w:val="15CB35A8"/>
    <w:rsid w:val="15CB3D46"/>
    <w:rsid w:val="15CB79E9"/>
    <w:rsid w:val="15CC533F"/>
    <w:rsid w:val="15CF78F2"/>
    <w:rsid w:val="15D13799"/>
    <w:rsid w:val="15D807FF"/>
    <w:rsid w:val="15E225E8"/>
    <w:rsid w:val="15E24514"/>
    <w:rsid w:val="15EA5D28"/>
    <w:rsid w:val="15EB0AC3"/>
    <w:rsid w:val="15F1697B"/>
    <w:rsid w:val="15F33B9E"/>
    <w:rsid w:val="1600491F"/>
    <w:rsid w:val="16027741"/>
    <w:rsid w:val="160B1F29"/>
    <w:rsid w:val="161538B6"/>
    <w:rsid w:val="161A5A25"/>
    <w:rsid w:val="161F1494"/>
    <w:rsid w:val="16237806"/>
    <w:rsid w:val="162772FC"/>
    <w:rsid w:val="16295A3F"/>
    <w:rsid w:val="162B3619"/>
    <w:rsid w:val="16321712"/>
    <w:rsid w:val="16356BDF"/>
    <w:rsid w:val="163612A6"/>
    <w:rsid w:val="163D4602"/>
    <w:rsid w:val="163E28BA"/>
    <w:rsid w:val="163E2DDF"/>
    <w:rsid w:val="16400E74"/>
    <w:rsid w:val="164059A1"/>
    <w:rsid w:val="1648111F"/>
    <w:rsid w:val="16484984"/>
    <w:rsid w:val="1649142E"/>
    <w:rsid w:val="164C0E75"/>
    <w:rsid w:val="164C760A"/>
    <w:rsid w:val="16542FEF"/>
    <w:rsid w:val="16557673"/>
    <w:rsid w:val="165D337C"/>
    <w:rsid w:val="16621346"/>
    <w:rsid w:val="16621BCE"/>
    <w:rsid w:val="16664465"/>
    <w:rsid w:val="166725C1"/>
    <w:rsid w:val="166920B8"/>
    <w:rsid w:val="166F0C60"/>
    <w:rsid w:val="167A2E52"/>
    <w:rsid w:val="167A4645"/>
    <w:rsid w:val="167B2418"/>
    <w:rsid w:val="167B5967"/>
    <w:rsid w:val="16834D16"/>
    <w:rsid w:val="16845D7F"/>
    <w:rsid w:val="168C11A9"/>
    <w:rsid w:val="169271DB"/>
    <w:rsid w:val="1693721C"/>
    <w:rsid w:val="16944C59"/>
    <w:rsid w:val="1696794B"/>
    <w:rsid w:val="1697747A"/>
    <w:rsid w:val="169E0853"/>
    <w:rsid w:val="16A54D42"/>
    <w:rsid w:val="16A726E0"/>
    <w:rsid w:val="16AC63B5"/>
    <w:rsid w:val="16AF7D5F"/>
    <w:rsid w:val="16B1370C"/>
    <w:rsid w:val="16B536AA"/>
    <w:rsid w:val="16B71427"/>
    <w:rsid w:val="16B92D51"/>
    <w:rsid w:val="16BA7965"/>
    <w:rsid w:val="16BC662A"/>
    <w:rsid w:val="16C60B72"/>
    <w:rsid w:val="16C852E8"/>
    <w:rsid w:val="16D7481B"/>
    <w:rsid w:val="16DD1598"/>
    <w:rsid w:val="16E55466"/>
    <w:rsid w:val="16E81F00"/>
    <w:rsid w:val="16EA6B38"/>
    <w:rsid w:val="16ED6D4E"/>
    <w:rsid w:val="16F0210E"/>
    <w:rsid w:val="16F2355A"/>
    <w:rsid w:val="16FC1E73"/>
    <w:rsid w:val="16FC4CED"/>
    <w:rsid w:val="17012B43"/>
    <w:rsid w:val="170B4954"/>
    <w:rsid w:val="170C0D7D"/>
    <w:rsid w:val="170D21BF"/>
    <w:rsid w:val="170E41F4"/>
    <w:rsid w:val="17231E23"/>
    <w:rsid w:val="172A0F0A"/>
    <w:rsid w:val="172F30B5"/>
    <w:rsid w:val="17305E2F"/>
    <w:rsid w:val="17305ED7"/>
    <w:rsid w:val="17395B26"/>
    <w:rsid w:val="173B2F37"/>
    <w:rsid w:val="173B53F7"/>
    <w:rsid w:val="173C7D00"/>
    <w:rsid w:val="173D0A92"/>
    <w:rsid w:val="173E1513"/>
    <w:rsid w:val="174878D1"/>
    <w:rsid w:val="174D6841"/>
    <w:rsid w:val="1753602E"/>
    <w:rsid w:val="175C689B"/>
    <w:rsid w:val="17630D39"/>
    <w:rsid w:val="17632A25"/>
    <w:rsid w:val="176C4A37"/>
    <w:rsid w:val="176F6F5B"/>
    <w:rsid w:val="1770366B"/>
    <w:rsid w:val="177107F9"/>
    <w:rsid w:val="17711958"/>
    <w:rsid w:val="17734FF0"/>
    <w:rsid w:val="1778300F"/>
    <w:rsid w:val="177C6B4B"/>
    <w:rsid w:val="177E22B2"/>
    <w:rsid w:val="177F1887"/>
    <w:rsid w:val="1780020B"/>
    <w:rsid w:val="178136D5"/>
    <w:rsid w:val="178C0BEC"/>
    <w:rsid w:val="17934583"/>
    <w:rsid w:val="17A011E0"/>
    <w:rsid w:val="17A03CC2"/>
    <w:rsid w:val="17AA68B4"/>
    <w:rsid w:val="17AB71D5"/>
    <w:rsid w:val="17B12C0E"/>
    <w:rsid w:val="17B33FBE"/>
    <w:rsid w:val="17BE4330"/>
    <w:rsid w:val="17C0768E"/>
    <w:rsid w:val="17C22DE8"/>
    <w:rsid w:val="17C41058"/>
    <w:rsid w:val="17C94A73"/>
    <w:rsid w:val="17CD2A76"/>
    <w:rsid w:val="17CD356C"/>
    <w:rsid w:val="17D144E0"/>
    <w:rsid w:val="17D22616"/>
    <w:rsid w:val="17D3013E"/>
    <w:rsid w:val="17D34D5C"/>
    <w:rsid w:val="17D82CB9"/>
    <w:rsid w:val="17D94A77"/>
    <w:rsid w:val="17DB3802"/>
    <w:rsid w:val="17DE5869"/>
    <w:rsid w:val="17E03510"/>
    <w:rsid w:val="17E27615"/>
    <w:rsid w:val="17E27F64"/>
    <w:rsid w:val="17E379E4"/>
    <w:rsid w:val="17E67201"/>
    <w:rsid w:val="17EB60C0"/>
    <w:rsid w:val="17EC7B78"/>
    <w:rsid w:val="17ED7189"/>
    <w:rsid w:val="17EF0A35"/>
    <w:rsid w:val="17EF52D9"/>
    <w:rsid w:val="17F21C5B"/>
    <w:rsid w:val="17F43F21"/>
    <w:rsid w:val="17F4762D"/>
    <w:rsid w:val="17F731A6"/>
    <w:rsid w:val="17F85211"/>
    <w:rsid w:val="180107EC"/>
    <w:rsid w:val="18031507"/>
    <w:rsid w:val="180A27D4"/>
    <w:rsid w:val="1810208D"/>
    <w:rsid w:val="18102ACD"/>
    <w:rsid w:val="181424A4"/>
    <w:rsid w:val="181976D6"/>
    <w:rsid w:val="181C0836"/>
    <w:rsid w:val="182F3794"/>
    <w:rsid w:val="182F7657"/>
    <w:rsid w:val="1831715A"/>
    <w:rsid w:val="18325B09"/>
    <w:rsid w:val="18337A85"/>
    <w:rsid w:val="18347D6F"/>
    <w:rsid w:val="183C246F"/>
    <w:rsid w:val="183F529E"/>
    <w:rsid w:val="18405C4B"/>
    <w:rsid w:val="18463CD7"/>
    <w:rsid w:val="18497EB8"/>
    <w:rsid w:val="184B06D9"/>
    <w:rsid w:val="184B24B6"/>
    <w:rsid w:val="185000F9"/>
    <w:rsid w:val="18503B0C"/>
    <w:rsid w:val="18516DBA"/>
    <w:rsid w:val="18533F50"/>
    <w:rsid w:val="18541B3C"/>
    <w:rsid w:val="18553B2B"/>
    <w:rsid w:val="1857434C"/>
    <w:rsid w:val="18575E66"/>
    <w:rsid w:val="18592562"/>
    <w:rsid w:val="185C6765"/>
    <w:rsid w:val="185D2888"/>
    <w:rsid w:val="186E2D22"/>
    <w:rsid w:val="18707DF0"/>
    <w:rsid w:val="18710A06"/>
    <w:rsid w:val="18725C88"/>
    <w:rsid w:val="1875706F"/>
    <w:rsid w:val="187C3BB0"/>
    <w:rsid w:val="187E2A33"/>
    <w:rsid w:val="187E79B1"/>
    <w:rsid w:val="187F041B"/>
    <w:rsid w:val="18805756"/>
    <w:rsid w:val="18832D15"/>
    <w:rsid w:val="1889671C"/>
    <w:rsid w:val="188A3534"/>
    <w:rsid w:val="188A56AE"/>
    <w:rsid w:val="189069F7"/>
    <w:rsid w:val="189157B5"/>
    <w:rsid w:val="18934055"/>
    <w:rsid w:val="189D6EA2"/>
    <w:rsid w:val="189E15B8"/>
    <w:rsid w:val="18A86CAF"/>
    <w:rsid w:val="18A97676"/>
    <w:rsid w:val="18AC1621"/>
    <w:rsid w:val="18B938B9"/>
    <w:rsid w:val="18BA7464"/>
    <w:rsid w:val="18C81114"/>
    <w:rsid w:val="18CD5925"/>
    <w:rsid w:val="18D52EE9"/>
    <w:rsid w:val="18DD4206"/>
    <w:rsid w:val="18DE7EEA"/>
    <w:rsid w:val="18E067B6"/>
    <w:rsid w:val="18E51482"/>
    <w:rsid w:val="18E60875"/>
    <w:rsid w:val="18E75EEA"/>
    <w:rsid w:val="18E84587"/>
    <w:rsid w:val="18EA06F6"/>
    <w:rsid w:val="18EA0AFF"/>
    <w:rsid w:val="18EF7057"/>
    <w:rsid w:val="18F54A15"/>
    <w:rsid w:val="18F902C9"/>
    <w:rsid w:val="19022747"/>
    <w:rsid w:val="19032602"/>
    <w:rsid w:val="19070C56"/>
    <w:rsid w:val="190A4204"/>
    <w:rsid w:val="190B3D41"/>
    <w:rsid w:val="190E6C4D"/>
    <w:rsid w:val="191014DB"/>
    <w:rsid w:val="19134E0E"/>
    <w:rsid w:val="1914547E"/>
    <w:rsid w:val="19160C4F"/>
    <w:rsid w:val="19162D28"/>
    <w:rsid w:val="19176FDA"/>
    <w:rsid w:val="191E1E0A"/>
    <w:rsid w:val="192479B3"/>
    <w:rsid w:val="192B655C"/>
    <w:rsid w:val="192D0CBD"/>
    <w:rsid w:val="19303556"/>
    <w:rsid w:val="193B4DE7"/>
    <w:rsid w:val="193D0D68"/>
    <w:rsid w:val="19454162"/>
    <w:rsid w:val="195A780A"/>
    <w:rsid w:val="195B5DA8"/>
    <w:rsid w:val="195E5B9E"/>
    <w:rsid w:val="195F1578"/>
    <w:rsid w:val="19631763"/>
    <w:rsid w:val="196830CB"/>
    <w:rsid w:val="19697730"/>
    <w:rsid w:val="196C45A9"/>
    <w:rsid w:val="197021F3"/>
    <w:rsid w:val="19706838"/>
    <w:rsid w:val="19710F1E"/>
    <w:rsid w:val="19726AEB"/>
    <w:rsid w:val="19736CB3"/>
    <w:rsid w:val="197746A3"/>
    <w:rsid w:val="19782D05"/>
    <w:rsid w:val="197B436C"/>
    <w:rsid w:val="197D4892"/>
    <w:rsid w:val="198011D5"/>
    <w:rsid w:val="19840318"/>
    <w:rsid w:val="19853A8B"/>
    <w:rsid w:val="19877E79"/>
    <w:rsid w:val="198A1C1C"/>
    <w:rsid w:val="198B600E"/>
    <w:rsid w:val="198B772E"/>
    <w:rsid w:val="1990230A"/>
    <w:rsid w:val="19937DB4"/>
    <w:rsid w:val="199855E1"/>
    <w:rsid w:val="199861DB"/>
    <w:rsid w:val="19987418"/>
    <w:rsid w:val="19A473BC"/>
    <w:rsid w:val="19A55097"/>
    <w:rsid w:val="19A74933"/>
    <w:rsid w:val="19AA11AD"/>
    <w:rsid w:val="19AB0C99"/>
    <w:rsid w:val="19AB6B73"/>
    <w:rsid w:val="19AE5A2E"/>
    <w:rsid w:val="19AE6C37"/>
    <w:rsid w:val="19B00DCE"/>
    <w:rsid w:val="19B710F8"/>
    <w:rsid w:val="19B772C7"/>
    <w:rsid w:val="19BB41C7"/>
    <w:rsid w:val="19BC35B1"/>
    <w:rsid w:val="19BC3629"/>
    <w:rsid w:val="19C37C60"/>
    <w:rsid w:val="19C45902"/>
    <w:rsid w:val="19C62ADC"/>
    <w:rsid w:val="19C6348D"/>
    <w:rsid w:val="19CA5950"/>
    <w:rsid w:val="19CA63EE"/>
    <w:rsid w:val="19CE27C2"/>
    <w:rsid w:val="19D13130"/>
    <w:rsid w:val="19D17A3B"/>
    <w:rsid w:val="19D239F2"/>
    <w:rsid w:val="19D26DAE"/>
    <w:rsid w:val="19D82A82"/>
    <w:rsid w:val="19D9043B"/>
    <w:rsid w:val="19E019A8"/>
    <w:rsid w:val="19E82D68"/>
    <w:rsid w:val="19E84372"/>
    <w:rsid w:val="19EC4D52"/>
    <w:rsid w:val="19ED7F0B"/>
    <w:rsid w:val="19F21FA5"/>
    <w:rsid w:val="19F307DE"/>
    <w:rsid w:val="19F45C47"/>
    <w:rsid w:val="19F4716B"/>
    <w:rsid w:val="19F536C3"/>
    <w:rsid w:val="1A02454D"/>
    <w:rsid w:val="1A041888"/>
    <w:rsid w:val="1A0547F5"/>
    <w:rsid w:val="1A0619FB"/>
    <w:rsid w:val="1A0A227C"/>
    <w:rsid w:val="1A130A63"/>
    <w:rsid w:val="1A1868D3"/>
    <w:rsid w:val="1A1B1236"/>
    <w:rsid w:val="1A1D0FA9"/>
    <w:rsid w:val="1A205F64"/>
    <w:rsid w:val="1A2218BA"/>
    <w:rsid w:val="1A2404D1"/>
    <w:rsid w:val="1A2462A2"/>
    <w:rsid w:val="1A2F703C"/>
    <w:rsid w:val="1A3A3187"/>
    <w:rsid w:val="1A3C3E13"/>
    <w:rsid w:val="1A3E5961"/>
    <w:rsid w:val="1A4024BE"/>
    <w:rsid w:val="1A4835B8"/>
    <w:rsid w:val="1A4A52AC"/>
    <w:rsid w:val="1A4D039C"/>
    <w:rsid w:val="1A4F2C28"/>
    <w:rsid w:val="1A514F1F"/>
    <w:rsid w:val="1A521618"/>
    <w:rsid w:val="1A5644D8"/>
    <w:rsid w:val="1A577DC2"/>
    <w:rsid w:val="1A5F209A"/>
    <w:rsid w:val="1A6A155C"/>
    <w:rsid w:val="1A6B32B1"/>
    <w:rsid w:val="1A6C4B96"/>
    <w:rsid w:val="1A7177EE"/>
    <w:rsid w:val="1A720354"/>
    <w:rsid w:val="1A747926"/>
    <w:rsid w:val="1A770263"/>
    <w:rsid w:val="1A7C5830"/>
    <w:rsid w:val="1A7E1A4B"/>
    <w:rsid w:val="1A7E5B74"/>
    <w:rsid w:val="1A870FB3"/>
    <w:rsid w:val="1A8863F2"/>
    <w:rsid w:val="1A8A5986"/>
    <w:rsid w:val="1A8E6C87"/>
    <w:rsid w:val="1A975272"/>
    <w:rsid w:val="1A9961DE"/>
    <w:rsid w:val="1A9D28C0"/>
    <w:rsid w:val="1AA14F63"/>
    <w:rsid w:val="1AA86331"/>
    <w:rsid w:val="1AAA6F03"/>
    <w:rsid w:val="1AAC6286"/>
    <w:rsid w:val="1AB37203"/>
    <w:rsid w:val="1ABB40FD"/>
    <w:rsid w:val="1ABC7B08"/>
    <w:rsid w:val="1ABE225B"/>
    <w:rsid w:val="1ABE3500"/>
    <w:rsid w:val="1ABE3711"/>
    <w:rsid w:val="1AC02092"/>
    <w:rsid w:val="1AC322EB"/>
    <w:rsid w:val="1AC45358"/>
    <w:rsid w:val="1AC6216B"/>
    <w:rsid w:val="1ACB6510"/>
    <w:rsid w:val="1ACC013D"/>
    <w:rsid w:val="1AD44F7B"/>
    <w:rsid w:val="1AD5028B"/>
    <w:rsid w:val="1AD65320"/>
    <w:rsid w:val="1ADE6373"/>
    <w:rsid w:val="1AE410BB"/>
    <w:rsid w:val="1AEC2FF6"/>
    <w:rsid w:val="1AF12663"/>
    <w:rsid w:val="1AF32A23"/>
    <w:rsid w:val="1AF80302"/>
    <w:rsid w:val="1AF86E50"/>
    <w:rsid w:val="1AFD63EE"/>
    <w:rsid w:val="1B015304"/>
    <w:rsid w:val="1B045404"/>
    <w:rsid w:val="1B08432D"/>
    <w:rsid w:val="1B0C589A"/>
    <w:rsid w:val="1B0D195B"/>
    <w:rsid w:val="1B14191F"/>
    <w:rsid w:val="1B1824A3"/>
    <w:rsid w:val="1B205B91"/>
    <w:rsid w:val="1B3042BF"/>
    <w:rsid w:val="1B306F48"/>
    <w:rsid w:val="1B311788"/>
    <w:rsid w:val="1B340C0E"/>
    <w:rsid w:val="1B344980"/>
    <w:rsid w:val="1B3759ED"/>
    <w:rsid w:val="1B3764C4"/>
    <w:rsid w:val="1B3D5E5F"/>
    <w:rsid w:val="1B500AA9"/>
    <w:rsid w:val="1B5173E1"/>
    <w:rsid w:val="1B52032B"/>
    <w:rsid w:val="1B536B47"/>
    <w:rsid w:val="1B5670A4"/>
    <w:rsid w:val="1B5A5D4A"/>
    <w:rsid w:val="1B5E209A"/>
    <w:rsid w:val="1B5F0F07"/>
    <w:rsid w:val="1B611DDD"/>
    <w:rsid w:val="1B623A06"/>
    <w:rsid w:val="1B6B4155"/>
    <w:rsid w:val="1B6C5637"/>
    <w:rsid w:val="1B6D0D74"/>
    <w:rsid w:val="1B6D317A"/>
    <w:rsid w:val="1B6D39DF"/>
    <w:rsid w:val="1B6E4BB3"/>
    <w:rsid w:val="1B720EC4"/>
    <w:rsid w:val="1B786CEB"/>
    <w:rsid w:val="1B7970A0"/>
    <w:rsid w:val="1B7D0A89"/>
    <w:rsid w:val="1B7F5158"/>
    <w:rsid w:val="1B807091"/>
    <w:rsid w:val="1B8115BE"/>
    <w:rsid w:val="1B822252"/>
    <w:rsid w:val="1B831944"/>
    <w:rsid w:val="1B861799"/>
    <w:rsid w:val="1B87301A"/>
    <w:rsid w:val="1B881160"/>
    <w:rsid w:val="1B88286C"/>
    <w:rsid w:val="1B885ECE"/>
    <w:rsid w:val="1B8C2B08"/>
    <w:rsid w:val="1B8C4079"/>
    <w:rsid w:val="1B8C5C8A"/>
    <w:rsid w:val="1B8D3F3C"/>
    <w:rsid w:val="1B8E4F7F"/>
    <w:rsid w:val="1B90222B"/>
    <w:rsid w:val="1B97610D"/>
    <w:rsid w:val="1B9D051F"/>
    <w:rsid w:val="1BA17021"/>
    <w:rsid w:val="1BB242C9"/>
    <w:rsid w:val="1BB465EC"/>
    <w:rsid w:val="1BB62704"/>
    <w:rsid w:val="1BB95486"/>
    <w:rsid w:val="1BB95A11"/>
    <w:rsid w:val="1BC15EB9"/>
    <w:rsid w:val="1BC54E1C"/>
    <w:rsid w:val="1BC71DBA"/>
    <w:rsid w:val="1BC814F8"/>
    <w:rsid w:val="1BC819F3"/>
    <w:rsid w:val="1BC97001"/>
    <w:rsid w:val="1BCF4743"/>
    <w:rsid w:val="1BD243B7"/>
    <w:rsid w:val="1BD35611"/>
    <w:rsid w:val="1BD6012B"/>
    <w:rsid w:val="1BD95C36"/>
    <w:rsid w:val="1BDA0EC1"/>
    <w:rsid w:val="1BDA13F1"/>
    <w:rsid w:val="1BDA3159"/>
    <w:rsid w:val="1BDC518F"/>
    <w:rsid w:val="1BDD514E"/>
    <w:rsid w:val="1BDF47D6"/>
    <w:rsid w:val="1BE26C13"/>
    <w:rsid w:val="1BE41BBA"/>
    <w:rsid w:val="1BE437C9"/>
    <w:rsid w:val="1BEB6616"/>
    <w:rsid w:val="1BEB7F69"/>
    <w:rsid w:val="1BF1277E"/>
    <w:rsid w:val="1BF20517"/>
    <w:rsid w:val="1BF41E67"/>
    <w:rsid w:val="1BF42ADF"/>
    <w:rsid w:val="1C026FFB"/>
    <w:rsid w:val="1C0D1B10"/>
    <w:rsid w:val="1C124904"/>
    <w:rsid w:val="1C1445CE"/>
    <w:rsid w:val="1C14515E"/>
    <w:rsid w:val="1C172338"/>
    <w:rsid w:val="1C177429"/>
    <w:rsid w:val="1C197290"/>
    <w:rsid w:val="1C1E1240"/>
    <w:rsid w:val="1C1F746E"/>
    <w:rsid w:val="1C2D0437"/>
    <w:rsid w:val="1C313A82"/>
    <w:rsid w:val="1C367AF7"/>
    <w:rsid w:val="1C3D0D8E"/>
    <w:rsid w:val="1C3F7677"/>
    <w:rsid w:val="1C406334"/>
    <w:rsid w:val="1C4238BB"/>
    <w:rsid w:val="1C465097"/>
    <w:rsid w:val="1C4D07EE"/>
    <w:rsid w:val="1C4D6B6A"/>
    <w:rsid w:val="1C4E368D"/>
    <w:rsid w:val="1C4F4DA3"/>
    <w:rsid w:val="1C505C91"/>
    <w:rsid w:val="1C5920CF"/>
    <w:rsid w:val="1C5F04CD"/>
    <w:rsid w:val="1C6607F2"/>
    <w:rsid w:val="1C681D3A"/>
    <w:rsid w:val="1C6B1F1A"/>
    <w:rsid w:val="1C70531C"/>
    <w:rsid w:val="1C754A8D"/>
    <w:rsid w:val="1C7A5D99"/>
    <w:rsid w:val="1C7C628C"/>
    <w:rsid w:val="1C7D57BB"/>
    <w:rsid w:val="1C835762"/>
    <w:rsid w:val="1C877544"/>
    <w:rsid w:val="1C8B69FF"/>
    <w:rsid w:val="1C8E174A"/>
    <w:rsid w:val="1C9065A9"/>
    <w:rsid w:val="1C9758BD"/>
    <w:rsid w:val="1C9C6662"/>
    <w:rsid w:val="1CA35E7F"/>
    <w:rsid w:val="1CA948B2"/>
    <w:rsid w:val="1CAA1F25"/>
    <w:rsid w:val="1CAC319A"/>
    <w:rsid w:val="1CAD4BDD"/>
    <w:rsid w:val="1CB34C70"/>
    <w:rsid w:val="1CB35264"/>
    <w:rsid w:val="1CB53C18"/>
    <w:rsid w:val="1CB578A2"/>
    <w:rsid w:val="1CB826C3"/>
    <w:rsid w:val="1CB91005"/>
    <w:rsid w:val="1CBD2028"/>
    <w:rsid w:val="1CBE7FC4"/>
    <w:rsid w:val="1CBF446C"/>
    <w:rsid w:val="1CC97BF3"/>
    <w:rsid w:val="1CCD2B90"/>
    <w:rsid w:val="1CCD3AA9"/>
    <w:rsid w:val="1CCE1400"/>
    <w:rsid w:val="1CCE7CB9"/>
    <w:rsid w:val="1CD278E3"/>
    <w:rsid w:val="1CD7396C"/>
    <w:rsid w:val="1CDC2BD3"/>
    <w:rsid w:val="1CDD6809"/>
    <w:rsid w:val="1CDE4D37"/>
    <w:rsid w:val="1CE23200"/>
    <w:rsid w:val="1CE36080"/>
    <w:rsid w:val="1CE6670B"/>
    <w:rsid w:val="1CF94725"/>
    <w:rsid w:val="1CFF017B"/>
    <w:rsid w:val="1D001517"/>
    <w:rsid w:val="1D036C66"/>
    <w:rsid w:val="1D06628C"/>
    <w:rsid w:val="1D0E1E17"/>
    <w:rsid w:val="1D0E7553"/>
    <w:rsid w:val="1D100A7A"/>
    <w:rsid w:val="1D183D1D"/>
    <w:rsid w:val="1D2501A6"/>
    <w:rsid w:val="1D284A92"/>
    <w:rsid w:val="1D285A2F"/>
    <w:rsid w:val="1D293FF9"/>
    <w:rsid w:val="1D29775B"/>
    <w:rsid w:val="1D32496B"/>
    <w:rsid w:val="1D383CCB"/>
    <w:rsid w:val="1D4354FD"/>
    <w:rsid w:val="1D45066C"/>
    <w:rsid w:val="1D474361"/>
    <w:rsid w:val="1D4D596A"/>
    <w:rsid w:val="1D4E1C72"/>
    <w:rsid w:val="1D5513E6"/>
    <w:rsid w:val="1D587A9E"/>
    <w:rsid w:val="1D594D24"/>
    <w:rsid w:val="1D5B5F61"/>
    <w:rsid w:val="1D5C328E"/>
    <w:rsid w:val="1D5C35C1"/>
    <w:rsid w:val="1D5F632A"/>
    <w:rsid w:val="1D5F70D3"/>
    <w:rsid w:val="1D61588F"/>
    <w:rsid w:val="1D632D19"/>
    <w:rsid w:val="1D692E18"/>
    <w:rsid w:val="1D7172F2"/>
    <w:rsid w:val="1D75728F"/>
    <w:rsid w:val="1D793E65"/>
    <w:rsid w:val="1D7C5430"/>
    <w:rsid w:val="1D7F0CEB"/>
    <w:rsid w:val="1D892BC2"/>
    <w:rsid w:val="1D8C46C4"/>
    <w:rsid w:val="1D8E3D5C"/>
    <w:rsid w:val="1D8E7EF2"/>
    <w:rsid w:val="1D9274DB"/>
    <w:rsid w:val="1D955C69"/>
    <w:rsid w:val="1D97047F"/>
    <w:rsid w:val="1DA23C98"/>
    <w:rsid w:val="1DAA5598"/>
    <w:rsid w:val="1DAB6560"/>
    <w:rsid w:val="1DAE2E24"/>
    <w:rsid w:val="1DAF66FE"/>
    <w:rsid w:val="1DB138F8"/>
    <w:rsid w:val="1DB367C4"/>
    <w:rsid w:val="1DB37001"/>
    <w:rsid w:val="1DB848F5"/>
    <w:rsid w:val="1DBB5001"/>
    <w:rsid w:val="1DBC79B2"/>
    <w:rsid w:val="1DC1599C"/>
    <w:rsid w:val="1DC3031D"/>
    <w:rsid w:val="1DC4433F"/>
    <w:rsid w:val="1DC73300"/>
    <w:rsid w:val="1DC85001"/>
    <w:rsid w:val="1DC95D88"/>
    <w:rsid w:val="1DCC5223"/>
    <w:rsid w:val="1DCD0457"/>
    <w:rsid w:val="1DCF5855"/>
    <w:rsid w:val="1DD02A0C"/>
    <w:rsid w:val="1DD23188"/>
    <w:rsid w:val="1DD2670E"/>
    <w:rsid w:val="1DD60267"/>
    <w:rsid w:val="1DD727D8"/>
    <w:rsid w:val="1DD72B74"/>
    <w:rsid w:val="1DD923DF"/>
    <w:rsid w:val="1DDC1B90"/>
    <w:rsid w:val="1DDD0D1B"/>
    <w:rsid w:val="1DE1750E"/>
    <w:rsid w:val="1DE20062"/>
    <w:rsid w:val="1DEC7416"/>
    <w:rsid w:val="1DF73CC4"/>
    <w:rsid w:val="1DFB139E"/>
    <w:rsid w:val="1DFB7A07"/>
    <w:rsid w:val="1DFD786D"/>
    <w:rsid w:val="1DFE7AE2"/>
    <w:rsid w:val="1E0012B1"/>
    <w:rsid w:val="1E0261C6"/>
    <w:rsid w:val="1E027712"/>
    <w:rsid w:val="1E0828FA"/>
    <w:rsid w:val="1E0D34A0"/>
    <w:rsid w:val="1E0F7C15"/>
    <w:rsid w:val="1E112218"/>
    <w:rsid w:val="1E1175A4"/>
    <w:rsid w:val="1E225CBB"/>
    <w:rsid w:val="1E254179"/>
    <w:rsid w:val="1E291C87"/>
    <w:rsid w:val="1E295E1F"/>
    <w:rsid w:val="1E2961FA"/>
    <w:rsid w:val="1E2A59B5"/>
    <w:rsid w:val="1E2B2AB3"/>
    <w:rsid w:val="1E3412A3"/>
    <w:rsid w:val="1E347C9F"/>
    <w:rsid w:val="1E3857FE"/>
    <w:rsid w:val="1E3B6F1A"/>
    <w:rsid w:val="1E3E15D7"/>
    <w:rsid w:val="1E405477"/>
    <w:rsid w:val="1E423679"/>
    <w:rsid w:val="1E44501E"/>
    <w:rsid w:val="1E5003BE"/>
    <w:rsid w:val="1E537E49"/>
    <w:rsid w:val="1E55094E"/>
    <w:rsid w:val="1E584390"/>
    <w:rsid w:val="1E5874B9"/>
    <w:rsid w:val="1E5A21B6"/>
    <w:rsid w:val="1E5A6832"/>
    <w:rsid w:val="1E5C5646"/>
    <w:rsid w:val="1E612178"/>
    <w:rsid w:val="1E661740"/>
    <w:rsid w:val="1E6700E6"/>
    <w:rsid w:val="1E672A56"/>
    <w:rsid w:val="1E6C4F2D"/>
    <w:rsid w:val="1E6C7246"/>
    <w:rsid w:val="1E707D0F"/>
    <w:rsid w:val="1E721D88"/>
    <w:rsid w:val="1E735D59"/>
    <w:rsid w:val="1E741A77"/>
    <w:rsid w:val="1E757C3B"/>
    <w:rsid w:val="1E7765A3"/>
    <w:rsid w:val="1E776E88"/>
    <w:rsid w:val="1E795D52"/>
    <w:rsid w:val="1E7A2176"/>
    <w:rsid w:val="1E7A34B1"/>
    <w:rsid w:val="1E850457"/>
    <w:rsid w:val="1E867701"/>
    <w:rsid w:val="1E8850B2"/>
    <w:rsid w:val="1E8B692F"/>
    <w:rsid w:val="1E927FC1"/>
    <w:rsid w:val="1E935842"/>
    <w:rsid w:val="1E9A08E2"/>
    <w:rsid w:val="1EA11AD7"/>
    <w:rsid w:val="1EA363E8"/>
    <w:rsid w:val="1EA5103C"/>
    <w:rsid w:val="1EA63E2B"/>
    <w:rsid w:val="1EA75266"/>
    <w:rsid w:val="1EA7630E"/>
    <w:rsid w:val="1EA95457"/>
    <w:rsid w:val="1EAB4213"/>
    <w:rsid w:val="1EAC1130"/>
    <w:rsid w:val="1EB00FE3"/>
    <w:rsid w:val="1EB1208B"/>
    <w:rsid w:val="1EB40665"/>
    <w:rsid w:val="1EB813E1"/>
    <w:rsid w:val="1EB93A99"/>
    <w:rsid w:val="1EC07B66"/>
    <w:rsid w:val="1EC11AF6"/>
    <w:rsid w:val="1EC42F0F"/>
    <w:rsid w:val="1EC74C5B"/>
    <w:rsid w:val="1ECC747D"/>
    <w:rsid w:val="1ECE0B6D"/>
    <w:rsid w:val="1ED17995"/>
    <w:rsid w:val="1ED237EF"/>
    <w:rsid w:val="1ED27F4B"/>
    <w:rsid w:val="1ED81F48"/>
    <w:rsid w:val="1ED96DC9"/>
    <w:rsid w:val="1EDA5F2E"/>
    <w:rsid w:val="1EDE718A"/>
    <w:rsid w:val="1EE0427F"/>
    <w:rsid w:val="1EE51194"/>
    <w:rsid w:val="1EE72627"/>
    <w:rsid w:val="1EE74BA8"/>
    <w:rsid w:val="1EE75CE6"/>
    <w:rsid w:val="1EEB1F0F"/>
    <w:rsid w:val="1EEB7BD7"/>
    <w:rsid w:val="1EED725F"/>
    <w:rsid w:val="1EEF32CC"/>
    <w:rsid w:val="1EEF4BC9"/>
    <w:rsid w:val="1EF2717D"/>
    <w:rsid w:val="1EF83C0C"/>
    <w:rsid w:val="1EFD095B"/>
    <w:rsid w:val="1EFD634C"/>
    <w:rsid w:val="1EFF1914"/>
    <w:rsid w:val="1F015D7B"/>
    <w:rsid w:val="1F0D7AE7"/>
    <w:rsid w:val="1F0E2410"/>
    <w:rsid w:val="1F0F50FD"/>
    <w:rsid w:val="1F104B6B"/>
    <w:rsid w:val="1F11632A"/>
    <w:rsid w:val="1F131031"/>
    <w:rsid w:val="1F151913"/>
    <w:rsid w:val="1F154941"/>
    <w:rsid w:val="1F1E2012"/>
    <w:rsid w:val="1F250242"/>
    <w:rsid w:val="1F262D4C"/>
    <w:rsid w:val="1F2709D5"/>
    <w:rsid w:val="1F273C59"/>
    <w:rsid w:val="1F290899"/>
    <w:rsid w:val="1F2C5714"/>
    <w:rsid w:val="1F395508"/>
    <w:rsid w:val="1F3A69D3"/>
    <w:rsid w:val="1F3B606B"/>
    <w:rsid w:val="1F48334A"/>
    <w:rsid w:val="1F4C5EA2"/>
    <w:rsid w:val="1F4D0089"/>
    <w:rsid w:val="1F4F6B1C"/>
    <w:rsid w:val="1F5122FB"/>
    <w:rsid w:val="1F526562"/>
    <w:rsid w:val="1F553067"/>
    <w:rsid w:val="1F5623E9"/>
    <w:rsid w:val="1F5D748E"/>
    <w:rsid w:val="1F607E20"/>
    <w:rsid w:val="1F692689"/>
    <w:rsid w:val="1F6A3C88"/>
    <w:rsid w:val="1F6D48F4"/>
    <w:rsid w:val="1F6F78A6"/>
    <w:rsid w:val="1F717084"/>
    <w:rsid w:val="1F756B64"/>
    <w:rsid w:val="1F767E99"/>
    <w:rsid w:val="1F822FC2"/>
    <w:rsid w:val="1F895F3A"/>
    <w:rsid w:val="1F90268B"/>
    <w:rsid w:val="1F921551"/>
    <w:rsid w:val="1F92642C"/>
    <w:rsid w:val="1F9415B3"/>
    <w:rsid w:val="1F9C059B"/>
    <w:rsid w:val="1F9D139F"/>
    <w:rsid w:val="1F9E3B32"/>
    <w:rsid w:val="1F9E473C"/>
    <w:rsid w:val="1FA0655B"/>
    <w:rsid w:val="1FA405C2"/>
    <w:rsid w:val="1FA605BF"/>
    <w:rsid w:val="1FAF117D"/>
    <w:rsid w:val="1FB53000"/>
    <w:rsid w:val="1FBE4C04"/>
    <w:rsid w:val="1FC154A2"/>
    <w:rsid w:val="1FC34CCD"/>
    <w:rsid w:val="1FC80FDC"/>
    <w:rsid w:val="1FC9145B"/>
    <w:rsid w:val="1FD928BD"/>
    <w:rsid w:val="1FDB2D6C"/>
    <w:rsid w:val="1FDC66DD"/>
    <w:rsid w:val="1FDD4588"/>
    <w:rsid w:val="1FE168F8"/>
    <w:rsid w:val="1FE52220"/>
    <w:rsid w:val="1FE67CA3"/>
    <w:rsid w:val="1FEA6A2A"/>
    <w:rsid w:val="1FEA743B"/>
    <w:rsid w:val="1FEC7791"/>
    <w:rsid w:val="1FF10F37"/>
    <w:rsid w:val="1FF54E28"/>
    <w:rsid w:val="1FF60960"/>
    <w:rsid w:val="1FFA389C"/>
    <w:rsid w:val="1FFE20D8"/>
    <w:rsid w:val="20050A9B"/>
    <w:rsid w:val="2005777A"/>
    <w:rsid w:val="20122081"/>
    <w:rsid w:val="20125127"/>
    <w:rsid w:val="20164E33"/>
    <w:rsid w:val="201748D3"/>
    <w:rsid w:val="201B4B6C"/>
    <w:rsid w:val="20202B38"/>
    <w:rsid w:val="202136ED"/>
    <w:rsid w:val="202202E6"/>
    <w:rsid w:val="20246467"/>
    <w:rsid w:val="2024690D"/>
    <w:rsid w:val="2025185F"/>
    <w:rsid w:val="20264DC3"/>
    <w:rsid w:val="20293EDD"/>
    <w:rsid w:val="20294997"/>
    <w:rsid w:val="202A5979"/>
    <w:rsid w:val="202B2135"/>
    <w:rsid w:val="202D5523"/>
    <w:rsid w:val="202F519B"/>
    <w:rsid w:val="2033020B"/>
    <w:rsid w:val="2033373D"/>
    <w:rsid w:val="203C2D76"/>
    <w:rsid w:val="203F15F3"/>
    <w:rsid w:val="203F2CCE"/>
    <w:rsid w:val="204448E7"/>
    <w:rsid w:val="20491E92"/>
    <w:rsid w:val="204A74C6"/>
    <w:rsid w:val="20514840"/>
    <w:rsid w:val="20557050"/>
    <w:rsid w:val="20561C54"/>
    <w:rsid w:val="20583262"/>
    <w:rsid w:val="20587633"/>
    <w:rsid w:val="205D5151"/>
    <w:rsid w:val="2061173D"/>
    <w:rsid w:val="206C25BA"/>
    <w:rsid w:val="207355A5"/>
    <w:rsid w:val="207A55A5"/>
    <w:rsid w:val="207A6D11"/>
    <w:rsid w:val="20875750"/>
    <w:rsid w:val="20894FF5"/>
    <w:rsid w:val="208B34F4"/>
    <w:rsid w:val="208C0D04"/>
    <w:rsid w:val="208C208E"/>
    <w:rsid w:val="208C65D8"/>
    <w:rsid w:val="208F6B4E"/>
    <w:rsid w:val="209061B8"/>
    <w:rsid w:val="20910581"/>
    <w:rsid w:val="20A20B5D"/>
    <w:rsid w:val="20A53AFD"/>
    <w:rsid w:val="20AB76C4"/>
    <w:rsid w:val="20AD7737"/>
    <w:rsid w:val="20AF39AF"/>
    <w:rsid w:val="20B34359"/>
    <w:rsid w:val="20B83085"/>
    <w:rsid w:val="20BD410B"/>
    <w:rsid w:val="20BE0ACD"/>
    <w:rsid w:val="20C035F1"/>
    <w:rsid w:val="20C23B38"/>
    <w:rsid w:val="20C34355"/>
    <w:rsid w:val="20C91B46"/>
    <w:rsid w:val="20CB27D3"/>
    <w:rsid w:val="20CE02C6"/>
    <w:rsid w:val="20D51C26"/>
    <w:rsid w:val="20D579E5"/>
    <w:rsid w:val="20D657D3"/>
    <w:rsid w:val="20D911FD"/>
    <w:rsid w:val="20D9427E"/>
    <w:rsid w:val="20DD0636"/>
    <w:rsid w:val="20DF3504"/>
    <w:rsid w:val="20E15B13"/>
    <w:rsid w:val="20E64B17"/>
    <w:rsid w:val="20EF53E4"/>
    <w:rsid w:val="20F60666"/>
    <w:rsid w:val="20FC60EF"/>
    <w:rsid w:val="21040703"/>
    <w:rsid w:val="21083CCA"/>
    <w:rsid w:val="210B157A"/>
    <w:rsid w:val="210C7C88"/>
    <w:rsid w:val="210E0773"/>
    <w:rsid w:val="210E506F"/>
    <w:rsid w:val="2110306E"/>
    <w:rsid w:val="211109AB"/>
    <w:rsid w:val="21144713"/>
    <w:rsid w:val="211661B7"/>
    <w:rsid w:val="211F44F1"/>
    <w:rsid w:val="212742B7"/>
    <w:rsid w:val="212A04DE"/>
    <w:rsid w:val="212B0A9F"/>
    <w:rsid w:val="21321E74"/>
    <w:rsid w:val="21357F91"/>
    <w:rsid w:val="21385991"/>
    <w:rsid w:val="213B5132"/>
    <w:rsid w:val="213B5383"/>
    <w:rsid w:val="213C3503"/>
    <w:rsid w:val="213E27DA"/>
    <w:rsid w:val="213F72D5"/>
    <w:rsid w:val="21414386"/>
    <w:rsid w:val="21415A84"/>
    <w:rsid w:val="2148456C"/>
    <w:rsid w:val="214D089A"/>
    <w:rsid w:val="215B2B68"/>
    <w:rsid w:val="21645CDD"/>
    <w:rsid w:val="216848A1"/>
    <w:rsid w:val="21694B9F"/>
    <w:rsid w:val="216A01EC"/>
    <w:rsid w:val="216B549A"/>
    <w:rsid w:val="216C572D"/>
    <w:rsid w:val="216F41AA"/>
    <w:rsid w:val="21710A4D"/>
    <w:rsid w:val="217248A7"/>
    <w:rsid w:val="21750DB6"/>
    <w:rsid w:val="217A01BC"/>
    <w:rsid w:val="21856A16"/>
    <w:rsid w:val="21875C20"/>
    <w:rsid w:val="2188752C"/>
    <w:rsid w:val="218A2897"/>
    <w:rsid w:val="219348D0"/>
    <w:rsid w:val="21952269"/>
    <w:rsid w:val="219A45C9"/>
    <w:rsid w:val="219D2CC9"/>
    <w:rsid w:val="21A02094"/>
    <w:rsid w:val="21A062FF"/>
    <w:rsid w:val="21A40E88"/>
    <w:rsid w:val="21A55B0B"/>
    <w:rsid w:val="21A83576"/>
    <w:rsid w:val="21B336F3"/>
    <w:rsid w:val="21B451F7"/>
    <w:rsid w:val="21B77638"/>
    <w:rsid w:val="21B92770"/>
    <w:rsid w:val="21BE7E00"/>
    <w:rsid w:val="21BF108E"/>
    <w:rsid w:val="21C81B16"/>
    <w:rsid w:val="21CB1236"/>
    <w:rsid w:val="21CB5EFC"/>
    <w:rsid w:val="21CE46B5"/>
    <w:rsid w:val="21CF344F"/>
    <w:rsid w:val="21D0395B"/>
    <w:rsid w:val="21D05BC7"/>
    <w:rsid w:val="21D30904"/>
    <w:rsid w:val="21D326A9"/>
    <w:rsid w:val="21D36638"/>
    <w:rsid w:val="21DD6808"/>
    <w:rsid w:val="21E1624C"/>
    <w:rsid w:val="21E72FE8"/>
    <w:rsid w:val="21F06405"/>
    <w:rsid w:val="21F20E58"/>
    <w:rsid w:val="21F85856"/>
    <w:rsid w:val="21FA4ED4"/>
    <w:rsid w:val="21FB6DF2"/>
    <w:rsid w:val="21FD42B2"/>
    <w:rsid w:val="2200231C"/>
    <w:rsid w:val="22010416"/>
    <w:rsid w:val="2201411E"/>
    <w:rsid w:val="2204194B"/>
    <w:rsid w:val="22045AC4"/>
    <w:rsid w:val="220E6571"/>
    <w:rsid w:val="220F34BF"/>
    <w:rsid w:val="22114632"/>
    <w:rsid w:val="221563B6"/>
    <w:rsid w:val="221C0D2F"/>
    <w:rsid w:val="221C14FD"/>
    <w:rsid w:val="221C3473"/>
    <w:rsid w:val="221D298B"/>
    <w:rsid w:val="221F1118"/>
    <w:rsid w:val="22237F70"/>
    <w:rsid w:val="22240847"/>
    <w:rsid w:val="22270E32"/>
    <w:rsid w:val="2231757F"/>
    <w:rsid w:val="22327115"/>
    <w:rsid w:val="223606BE"/>
    <w:rsid w:val="223A5011"/>
    <w:rsid w:val="223C0C44"/>
    <w:rsid w:val="223F4EB6"/>
    <w:rsid w:val="224165AB"/>
    <w:rsid w:val="22425C68"/>
    <w:rsid w:val="224A03B7"/>
    <w:rsid w:val="22523890"/>
    <w:rsid w:val="225523EA"/>
    <w:rsid w:val="22574490"/>
    <w:rsid w:val="22592F67"/>
    <w:rsid w:val="225A3F9D"/>
    <w:rsid w:val="225D2563"/>
    <w:rsid w:val="225F5087"/>
    <w:rsid w:val="22686169"/>
    <w:rsid w:val="22693F36"/>
    <w:rsid w:val="22707D9B"/>
    <w:rsid w:val="22712D0F"/>
    <w:rsid w:val="22752BCD"/>
    <w:rsid w:val="227B7040"/>
    <w:rsid w:val="227F60F1"/>
    <w:rsid w:val="22810E2B"/>
    <w:rsid w:val="228D27E1"/>
    <w:rsid w:val="22986D0F"/>
    <w:rsid w:val="229B2C0C"/>
    <w:rsid w:val="22A31999"/>
    <w:rsid w:val="22A51CD4"/>
    <w:rsid w:val="22A62E84"/>
    <w:rsid w:val="22A70C30"/>
    <w:rsid w:val="22A73997"/>
    <w:rsid w:val="22AA2BC8"/>
    <w:rsid w:val="22B3110D"/>
    <w:rsid w:val="22B40D9F"/>
    <w:rsid w:val="22B97863"/>
    <w:rsid w:val="22C51C16"/>
    <w:rsid w:val="22C52AF8"/>
    <w:rsid w:val="22C83280"/>
    <w:rsid w:val="22CF3A72"/>
    <w:rsid w:val="22CF4CEB"/>
    <w:rsid w:val="22CF795E"/>
    <w:rsid w:val="22D43C84"/>
    <w:rsid w:val="22DB27E8"/>
    <w:rsid w:val="22DD7208"/>
    <w:rsid w:val="22E007C0"/>
    <w:rsid w:val="22E13D3F"/>
    <w:rsid w:val="22E83D48"/>
    <w:rsid w:val="22EB1BDC"/>
    <w:rsid w:val="22ED468C"/>
    <w:rsid w:val="22F27D49"/>
    <w:rsid w:val="22F84E37"/>
    <w:rsid w:val="22FB5A9A"/>
    <w:rsid w:val="22FF202B"/>
    <w:rsid w:val="230565A0"/>
    <w:rsid w:val="230867BA"/>
    <w:rsid w:val="230A5F39"/>
    <w:rsid w:val="230B5045"/>
    <w:rsid w:val="230B76F0"/>
    <w:rsid w:val="230F1B05"/>
    <w:rsid w:val="23143C74"/>
    <w:rsid w:val="2314749E"/>
    <w:rsid w:val="23153DFD"/>
    <w:rsid w:val="231C4DF0"/>
    <w:rsid w:val="23254FA0"/>
    <w:rsid w:val="23255BBB"/>
    <w:rsid w:val="232A741F"/>
    <w:rsid w:val="23366439"/>
    <w:rsid w:val="23380A00"/>
    <w:rsid w:val="23395228"/>
    <w:rsid w:val="23396C3D"/>
    <w:rsid w:val="233A5A20"/>
    <w:rsid w:val="233B6DD2"/>
    <w:rsid w:val="233D4314"/>
    <w:rsid w:val="23400D4F"/>
    <w:rsid w:val="234613FA"/>
    <w:rsid w:val="234702FA"/>
    <w:rsid w:val="234B6541"/>
    <w:rsid w:val="234C0C67"/>
    <w:rsid w:val="234C401E"/>
    <w:rsid w:val="23531235"/>
    <w:rsid w:val="23544D68"/>
    <w:rsid w:val="235722F0"/>
    <w:rsid w:val="23597914"/>
    <w:rsid w:val="235B0234"/>
    <w:rsid w:val="235F25A0"/>
    <w:rsid w:val="236218DF"/>
    <w:rsid w:val="236E1C65"/>
    <w:rsid w:val="23773554"/>
    <w:rsid w:val="238333F1"/>
    <w:rsid w:val="23847540"/>
    <w:rsid w:val="238A1B35"/>
    <w:rsid w:val="23914022"/>
    <w:rsid w:val="23922A69"/>
    <w:rsid w:val="23927019"/>
    <w:rsid w:val="239563B8"/>
    <w:rsid w:val="239A32CD"/>
    <w:rsid w:val="239E0300"/>
    <w:rsid w:val="239F74E0"/>
    <w:rsid w:val="23A96772"/>
    <w:rsid w:val="23B12298"/>
    <w:rsid w:val="23B36F17"/>
    <w:rsid w:val="23B4770C"/>
    <w:rsid w:val="23B53224"/>
    <w:rsid w:val="23B65110"/>
    <w:rsid w:val="23BB7F6C"/>
    <w:rsid w:val="23BD43DE"/>
    <w:rsid w:val="23C37AB4"/>
    <w:rsid w:val="23C66A11"/>
    <w:rsid w:val="23C8358F"/>
    <w:rsid w:val="23C87472"/>
    <w:rsid w:val="23CC16BB"/>
    <w:rsid w:val="23CE5E26"/>
    <w:rsid w:val="23D45BBF"/>
    <w:rsid w:val="23D66890"/>
    <w:rsid w:val="23D76A5C"/>
    <w:rsid w:val="23DA24DC"/>
    <w:rsid w:val="23DA2C8D"/>
    <w:rsid w:val="23E16B56"/>
    <w:rsid w:val="23E17E9E"/>
    <w:rsid w:val="23E22B2B"/>
    <w:rsid w:val="23E57288"/>
    <w:rsid w:val="23E66BDB"/>
    <w:rsid w:val="23E85178"/>
    <w:rsid w:val="23E95BBD"/>
    <w:rsid w:val="23EB4F9B"/>
    <w:rsid w:val="23EB6AFA"/>
    <w:rsid w:val="23F01D3E"/>
    <w:rsid w:val="23F346A0"/>
    <w:rsid w:val="23F3745C"/>
    <w:rsid w:val="23F93DF9"/>
    <w:rsid w:val="24032098"/>
    <w:rsid w:val="240B4B7C"/>
    <w:rsid w:val="240D0D38"/>
    <w:rsid w:val="241027BA"/>
    <w:rsid w:val="24136A63"/>
    <w:rsid w:val="24154FB6"/>
    <w:rsid w:val="24170CC7"/>
    <w:rsid w:val="24180D7B"/>
    <w:rsid w:val="24196BC8"/>
    <w:rsid w:val="24224083"/>
    <w:rsid w:val="24277A01"/>
    <w:rsid w:val="24290917"/>
    <w:rsid w:val="24290E9D"/>
    <w:rsid w:val="24301E8B"/>
    <w:rsid w:val="243343AA"/>
    <w:rsid w:val="243A56F1"/>
    <w:rsid w:val="243D592B"/>
    <w:rsid w:val="244102F2"/>
    <w:rsid w:val="24473F6C"/>
    <w:rsid w:val="244822B5"/>
    <w:rsid w:val="24500F5E"/>
    <w:rsid w:val="24586D09"/>
    <w:rsid w:val="245A4E3F"/>
    <w:rsid w:val="245B21E7"/>
    <w:rsid w:val="245B746A"/>
    <w:rsid w:val="245C6A53"/>
    <w:rsid w:val="245D1746"/>
    <w:rsid w:val="245F4EC7"/>
    <w:rsid w:val="24602A4D"/>
    <w:rsid w:val="24615278"/>
    <w:rsid w:val="24697B84"/>
    <w:rsid w:val="246C4747"/>
    <w:rsid w:val="24753B6E"/>
    <w:rsid w:val="24764CBC"/>
    <w:rsid w:val="24792EE0"/>
    <w:rsid w:val="247A09D0"/>
    <w:rsid w:val="247C3CA1"/>
    <w:rsid w:val="24824D6B"/>
    <w:rsid w:val="24871629"/>
    <w:rsid w:val="248802EF"/>
    <w:rsid w:val="248858E1"/>
    <w:rsid w:val="248F59E2"/>
    <w:rsid w:val="24991E3D"/>
    <w:rsid w:val="24997106"/>
    <w:rsid w:val="24A27EE1"/>
    <w:rsid w:val="24A36119"/>
    <w:rsid w:val="24A57ACA"/>
    <w:rsid w:val="24A74C68"/>
    <w:rsid w:val="24B0735E"/>
    <w:rsid w:val="24B265DD"/>
    <w:rsid w:val="24B66E6B"/>
    <w:rsid w:val="24B70D30"/>
    <w:rsid w:val="24BC42D2"/>
    <w:rsid w:val="24C37230"/>
    <w:rsid w:val="24C86739"/>
    <w:rsid w:val="24CF42DE"/>
    <w:rsid w:val="24D576CF"/>
    <w:rsid w:val="24D93AB1"/>
    <w:rsid w:val="24E069B0"/>
    <w:rsid w:val="24F32790"/>
    <w:rsid w:val="24F67194"/>
    <w:rsid w:val="24F76BB2"/>
    <w:rsid w:val="250D6B2F"/>
    <w:rsid w:val="25191144"/>
    <w:rsid w:val="251F03B1"/>
    <w:rsid w:val="25224C28"/>
    <w:rsid w:val="25241CF4"/>
    <w:rsid w:val="252506B0"/>
    <w:rsid w:val="25363A93"/>
    <w:rsid w:val="2537359B"/>
    <w:rsid w:val="25386CD2"/>
    <w:rsid w:val="253A440A"/>
    <w:rsid w:val="25431D23"/>
    <w:rsid w:val="2544066A"/>
    <w:rsid w:val="25454248"/>
    <w:rsid w:val="2547082B"/>
    <w:rsid w:val="254C13FB"/>
    <w:rsid w:val="254D0814"/>
    <w:rsid w:val="255932D0"/>
    <w:rsid w:val="255C1F04"/>
    <w:rsid w:val="25641676"/>
    <w:rsid w:val="25644DAC"/>
    <w:rsid w:val="25655529"/>
    <w:rsid w:val="256876A1"/>
    <w:rsid w:val="256B4816"/>
    <w:rsid w:val="256C2167"/>
    <w:rsid w:val="256E096D"/>
    <w:rsid w:val="25730355"/>
    <w:rsid w:val="25744104"/>
    <w:rsid w:val="25771B16"/>
    <w:rsid w:val="257A0E0C"/>
    <w:rsid w:val="257D2F05"/>
    <w:rsid w:val="257D4FC5"/>
    <w:rsid w:val="258102ED"/>
    <w:rsid w:val="2583365B"/>
    <w:rsid w:val="25847704"/>
    <w:rsid w:val="25883AA9"/>
    <w:rsid w:val="258E1DF6"/>
    <w:rsid w:val="259C78ED"/>
    <w:rsid w:val="259E35D7"/>
    <w:rsid w:val="259F6300"/>
    <w:rsid w:val="25A37E96"/>
    <w:rsid w:val="25BD074C"/>
    <w:rsid w:val="25BD21B6"/>
    <w:rsid w:val="25BD653D"/>
    <w:rsid w:val="25BF00CB"/>
    <w:rsid w:val="25BF213E"/>
    <w:rsid w:val="25CF75AA"/>
    <w:rsid w:val="25D20095"/>
    <w:rsid w:val="25D27DD7"/>
    <w:rsid w:val="25D65D80"/>
    <w:rsid w:val="25D7697B"/>
    <w:rsid w:val="25D91D70"/>
    <w:rsid w:val="25DE5211"/>
    <w:rsid w:val="25E940E8"/>
    <w:rsid w:val="25EB09EF"/>
    <w:rsid w:val="25EC1BA9"/>
    <w:rsid w:val="25EE7183"/>
    <w:rsid w:val="25F23CD5"/>
    <w:rsid w:val="25F30E9E"/>
    <w:rsid w:val="25FA1088"/>
    <w:rsid w:val="26007255"/>
    <w:rsid w:val="260150B1"/>
    <w:rsid w:val="26022305"/>
    <w:rsid w:val="260416AF"/>
    <w:rsid w:val="260875E1"/>
    <w:rsid w:val="260E4B01"/>
    <w:rsid w:val="261310E6"/>
    <w:rsid w:val="26182AD9"/>
    <w:rsid w:val="261F1AE5"/>
    <w:rsid w:val="26210E76"/>
    <w:rsid w:val="2621637D"/>
    <w:rsid w:val="2629602A"/>
    <w:rsid w:val="262C06CD"/>
    <w:rsid w:val="263075DE"/>
    <w:rsid w:val="26327B55"/>
    <w:rsid w:val="2635735C"/>
    <w:rsid w:val="263577C6"/>
    <w:rsid w:val="26383E8A"/>
    <w:rsid w:val="263A5A8E"/>
    <w:rsid w:val="263B17C8"/>
    <w:rsid w:val="263B66A0"/>
    <w:rsid w:val="263C6602"/>
    <w:rsid w:val="264406A5"/>
    <w:rsid w:val="26445361"/>
    <w:rsid w:val="26481770"/>
    <w:rsid w:val="264B6C16"/>
    <w:rsid w:val="264D480F"/>
    <w:rsid w:val="26500E0B"/>
    <w:rsid w:val="265075E9"/>
    <w:rsid w:val="265361C4"/>
    <w:rsid w:val="265F6888"/>
    <w:rsid w:val="26677FEA"/>
    <w:rsid w:val="266B1B71"/>
    <w:rsid w:val="266F3761"/>
    <w:rsid w:val="266F4BEA"/>
    <w:rsid w:val="267529F2"/>
    <w:rsid w:val="26787C78"/>
    <w:rsid w:val="267A1B72"/>
    <w:rsid w:val="267A30FA"/>
    <w:rsid w:val="267E4F3D"/>
    <w:rsid w:val="2680064F"/>
    <w:rsid w:val="2681547A"/>
    <w:rsid w:val="26820249"/>
    <w:rsid w:val="26864652"/>
    <w:rsid w:val="268838A1"/>
    <w:rsid w:val="268D13C6"/>
    <w:rsid w:val="268E1DAB"/>
    <w:rsid w:val="269156A3"/>
    <w:rsid w:val="26943FF4"/>
    <w:rsid w:val="26947DA3"/>
    <w:rsid w:val="26957104"/>
    <w:rsid w:val="269752FD"/>
    <w:rsid w:val="26977E21"/>
    <w:rsid w:val="269D3BDD"/>
    <w:rsid w:val="269D7D68"/>
    <w:rsid w:val="269E1C23"/>
    <w:rsid w:val="269E635E"/>
    <w:rsid w:val="26A22A12"/>
    <w:rsid w:val="26A85FE4"/>
    <w:rsid w:val="26A908FA"/>
    <w:rsid w:val="26AA1033"/>
    <w:rsid w:val="26AC0491"/>
    <w:rsid w:val="26AD604E"/>
    <w:rsid w:val="26B61C74"/>
    <w:rsid w:val="26B9324A"/>
    <w:rsid w:val="26BD5811"/>
    <w:rsid w:val="26BD62F8"/>
    <w:rsid w:val="26BE2CBC"/>
    <w:rsid w:val="26C02AF1"/>
    <w:rsid w:val="26C04DAE"/>
    <w:rsid w:val="26C2482A"/>
    <w:rsid w:val="26CA7D99"/>
    <w:rsid w:val="26D412C7"/>
    <w:rsid w:val="26D65448"/>
    <w:rsid w:val="26D71845"/>
    <w:rsid w:val="26D765C1"/>
    <w:rsid w:val="26D77CA5"/>
    <w:rsid w:val="26D81139"/>
    <w:rsid w:val="26DB03BE"/>
    <w:rsid w:val="26DC6561"/>
    <w:rsid w:val="26E74183"/>
    <w:rsid w:val="26E81A41"/>
    <w:rsid w:val="26F140DB"/>
    <w:rsid w:val="26F5028B"/>
    <w:rsid w:val="27005D62"/>
    <w:rsid w:val="27011D6F"/>
    <w:rsid w:val="270B0EB7"/>
    <w:rsid w:val="27101AEE"/>
    <w:rsid w:val="271110C1"/>
    <w:rsid w:val="27126AC2"/>
    <w:rsid w:val="27157D48"/>
    <w:rsid w:val="271A4DA1"/>
    <w:rsid w:val="271B4EF5"/>
    <w:rsid w:val="27320087"/>
    <w:rsid w:val="27367CEF"/>
    <w:rsid w:val="273B4D41"/>
    <w:rsid w:val="273D242C"/>
    <w:rsid w:val="273D5F52"/>
    <w:rsid w:val="273D7727"/>
    <w:rsid w:val="273E6697"/>
    <w:rsid w:val="2742125C"/>
    <w:rsid w:val="274220EE"/>
    <w:rsid w:val="27471E5C"/>
    <w:rsid w:val="27497664"/>
    <w:rsid w:val="274E5422"/>
    <w:rsid w:val="274E7569"/>
    <w:rsid w:val="27526BBC"/>
    <w:rsid w:val="27535BEC"/>
    <w:rsid w:val="2754646D"/>
    <w:rsid w:val="27554EE0"/>
    <w:rsid w:val="275622CB"/>
    <w:rsid w:val="275A7CB0"/>
    <w:rsid w:val="27607E9C"/>
    <w:rsid w:val="2761681A"/>
    <w:rsid w:val="276200A9"/>
    <w:rsid w:val="276466B2"/>
    <w:rsid w:val="2767700A"/>
    <w:rsid w:val="2769382F"/>
    <w:rsid w:val="2774459D"/>
    <w:rsid w:val="27745D3C"/>
    <w:rsid w:val="27750454"/>
    <w:rsid w:val="27801CC5"/>
    <w:rsid w:val="2789390F"/>
    <w:rsid w:val="278E69B1"/>
    <w:rsid w:val="27921AC5"/>
    <w:rsid w:val="27984482"/>
    <w:rsid w:val="279C09BE"/>
    <w:rsid w:val="279D161B"/>
    <w:rsid w:val="279E7FD1"/>
    <w:rsid w:val="27A9469D"/>
    <w:rsid w:val="27AD5631"/>
    <w:rsid w:val="27B0496E"/>
    <w:rsid w:val="27B551BE"/>
    <w:rsid w:val="27B654D1"/>
    <w:rsid w:val="27BA3F7A"/>
    <w:rsid w:val="27BB6D8B"/>
    <w:rsid w:val="27C5544F"/>
    <w:rsid w:val="27C97500"/>
    <w:rsid w:val="27CC59D9"/>
    <w:rsid w:val="27D00D55"/>
    <w:rsid w:val="27DC62D1"/>
    <w:rsid w:val="27DE46C9"/>
    <w:rsid w:val="27E0207D"/>
    <w:rsid w:val="27E24816"/>
    <w:rsid w:val="27E4541C"/>
    <w:rsid w:val="27ED4D15"/>
    <w:rsid w:val="27F0716D"/>
    <w:rsid w:val="27F4414E"/>
    <w:rsid w:val="27F76822"/>
    <w:rsid w:val="27FE26AF"/>
    <w:rsid w:val="28034B31"/>
    <w:rsid w:val="28036C73"/>
    <w:rsid w:val="280651FA"/>
    <w:rsid w:val="280D41E5"/>
    <w:rsid w:val="281101D7"/>
    <w:rsid w:val="2816063B"/>
    <w:rsid w:val="2819303D"/>
    <w:rsid w:val="28206309"/>
    <w:rsid w:val="28206A1B"/>
    <w:rsid w:val="28246072"/>
    <w:rsid w:val="282C1386"/>
    <w:rsid w:val="282F78CE"/>
    <w:rsid w:val="28302F14"/>
    <w:rsid w:val="28311A70"/>
    <w:rsid w:val="2832409C"/>
    <w:rsid w:val="283567A3"/>
    <w:rsid w:val="283B2968"/>
    <w:rsid w:val="283D26E1"/>
    <w:rsid w:val="284642A9"/>
    <w:rsid w:val="28487A1B"/>
    <w:rsid w:val="28521B09"/>
    <w:rsid w:val="28534E5E"/>
    <w:rsid w:val="28554A7E"/>
    <w:rsid w:val="2857083D"/>
    <w:rsid w:val="28586666"/>
    <w:rsid w:val="285B5D33"/>
    <w:rsid w:val="285F0E34"/>
    <w:rsid w:val="28631584"/>
    <w:rsid w:val="286A0963"/>
    <w:rsid w:val="2870023C"/>
    <w:rsid w:val="28703BAB"/>
    <w:rsid w:val="28712BAE"/>
    <w:rsid w:val="287630F0"/>
    <w:rsid w:val="2876453E"/>
    <w:rsid w:val="28766CF4"/>
    <w:rsid w:val="287B0CCA"/>
    <w:rsid w:val="287B6530"/>
    <w:rsid w:val="28822336"/>
    <w:rsid w:val="28842874"/>
    <w:rsid w:val="288845E6"/>
    <w:rsid w:val="28897447"/>
    <w:rsid w:val="28937094"/>
    <w:rsid w:val="28941563"/>
    <w:rsid w:val="28953F39"/>
    <w:rsid w:val="28982C96"/>
    <w:rsid w:val="289F17EC"/>
    <w:rsid w:val="28A025A7"/>
    <w:rsid w:val="28A40E9A"/>
    <w:rsid w:val="28A709B9"/>
    <w:rsid w:val="28AA4E69"/>
    <w:rsid w:val="28AC624E"/>
    <w:rsid w:val="28B00727"/>
    <w:rsid w:val="28B1107D"/>
    <w:rsid w:val="28B163C8"/>
    <w:rsid w:val="28C41358"/>
    <w:rsid w:val="28C636CD"/>
    <w:rsid w:val="28CB1DD4"/>
    <w:rsid w:val="28CD04B6"/>
    <w:rsid w:val="28D12216"/>
    <w:rsid w:val="28D20E41"/>
    <w:rsid w:val="28D86BAE"/>
    <w:rsid w:val="28DA0205"/>
    <w:rsid w:val="28DA76FF"/>
    <w:rsid w:val="28E40202"/>
    <w:rsid w:val="28E9264B"/>
    <w:rsid w:val="28EB0BEE"/>
    <w:rsid w:val="28EB432F"/>
    <w:rsid w:val="28EE522F"/>
    <w:rsid w:val="28F173F8"/>
    <w:rsid w:val="28F310AC"/>
    <w:rsid w:val="28FB2D43"/>
    <w:rsid w:val="28FD29BC"/>
    <w:rsid w:val="28FD53E7"/>
    <w:rsid w:val="290312A5"/>
    <w:rsid w:val="29046135"/>
    <w:rsid w:val="29072E95"/>
    <w:rsid w:val="290A6EE5"/>
    <w:rsid w:val="291460F1"/>
    <w:rsid w:val="291741C9"/>
    <w:rsid w:val="291767E8"/>
    <w:rsid w:val="29177EEC"/>
    <w:rsid w:val="291C0BCD"/>
    <w:rsid w:val="291E625D"/>
    <w:rsid w:val="2925693E"/>
    <w:rsid w:val="29262964"/>
    <w:rsid w:val="29297CC0"/>
    <w:rsid w:val="292A687D"/>
    <w:rsid w:val="293130A6"/>
    <w:rsid w:val="29343B11"/>
    <w:rsid w:val="29346412"/>
    <w:rsid w:val="29356A95"/>
    <w:rsid w:val="29417510"/>
    <w:rsid w:val="29421B92"/>
    <w:rsid w:val="29440AB7"/>
    <w:rsid w:val="2945595E"/>
    <w:rsid w:val="29504076"/>
    <w:rsid w:val="295307C8"/>
    <w:rsid w:val="295B526F"/>
    <w:rsid w:val="295D0ACE"/>
    <w:rsid w:val="295E25DC"/>
    <w:rsid w:val="295F024B"/>
    <w:rsid w:val="296142B8"/>
    <w:rsid w:val="29662B53"/>
    <w:rsid w:val="296B64EE"/>
    <w:rsid w:val="296C03BC"/>
    <w:rsid w:val="29707FA8"/>
    <w:rsid w:val="297601A8"/>
    <w:rsid w:val="297E2AF4"/>
    <w:rsid w:val="2991104A"/>
    <w:rsid w:val="29913368"/>
    <w:rsid w:val="2994533E"/>
    <w:rsid w:val="29952337"/>
    <w:rsid w:val="29973A76"/>
    <w:rsid w:val="299D01B6"/>
    <w:rsid w:val="29A446C5"/>
    <w:rsid w:val="29A95B9B"/>
    <w:rsid w:val="29B0505F"/>
    <w:rsid w:val="29B32493"/>
    <w:rsid w:val="29B37093"/>
    <w:rsid w:val="29B42180"/>
    <w:rsid w:val="29B92BD5"/>
    <w:rsid w:val="29BA6E15"/>
    <w:rsid w:val="29BA7BBA"/>
    <w:rsid w:val="29BE5A02"/>
    <w:rsid w:val="29C05064"/>
    <w:rsid w:val="29C12941"/>
    <w:rsid w:val="29CB0A9B"/>
    <w:rsid w:val="29CB15CA"/>
    <w:rsid w:val="29CB68A4"/>
    <w:rsid w:val="29CC57E1"/>
    <w:rsid w:val="29D00300"/>
    <w:rsid w:val="29DA1641"/>
    <w:rsid w:val="29DB3FDB"/>
    <w:rsid w:val="29DB5899"/>
    <w:rsid w:val="29DE5DF9"/>
    <w:rsid w:val="29E17C14"/>
    <w:rsid w:val="29EF4306"/>
    <w:rsid w:val="29F320B2"/>
    <w:rsid w:val="29FC0852"/>
    <w:rsid w:val="29FC0C01"/>
    <w:rsid w:val="2A040893"/>
    <w:rsid w:val="2A042BB2"/>
    <w:rsid w:val="2A053027"/>
    <w:rsid w:val="2A0705D2"/>
    <w:rsid w:val="2A073568"/>
    <w:rsid w:val="2A0E5D68"/>
    <w:rsid w:val="2A0F210D"/>
    <w:rsid w:val="2A0F6021"/>
    <w:rsid w:val="2A121170"/>
    <w:rsid w:val="2A152251"/>
    <w:rsid w:val="2A18198F"/>
    <w:rsid w:val="2A18346C"/>
    <w:rsid w:val="2A1E2E76"/>
    <w:rsid w:val="2A22320E"/>
    <w:rsid w:val="2A25374A"/>
    <w:rsid w:val="2A257B45"/>
    <w:rsid w:val="2A29061B"/>
    <w:rsid w:val="2A2A3591"/>
    <w:rsid w:val="2A2E27F6"/>
    <w:rsid w:val="2A32784A"/>
    <w:rsid w:val="2A331C23"/>
    <w:rsid w:val="2A33416D"/>
    <w:rsid w:val="2A3614B4"/>
    <w:rsid w:val="2A393551"/>
    <w:rsid w:val="2A3B51A1"/>
    <w:rsid w:val="2A3C3DA4"/>
    <w:rsid w:val="2A455A34"/>
    <w:rsid w:val="2A484434"/>
    <w:rsid w:val="2A4B351C"/>
    <w:rsid w:val="2A50083F"/>
    <w:rsid w:val="2A512FE8"/>
    <w:rsid w:val="2A525F45"/>
    <w:rsid w:val="2A526DDF"/>
    <w:rsid w:val="2A533D46"/>
    <w:rsid w:val="2A5526D7"/>
    <w:rsid w:val="2A556F45"/>
    <w:rsid w:val="2A557070"/>
    <w:rsid w:val="2A595D28"/>
    <w:rsid w:val="2A5A1472"/>
    <w:rsid w:val="2A5B609F"/>
    <w:rsid w:val="2A5D547D"/>
    <w:rsid w:val="2A5F2E06"/>
    <w:rsid w:val="2A603DCF"/>
    <w:rsid w:val="2A62657E"/>
    <w:rsid w:val="2A632ACA"/>
    <w:rsid w:val="2A65278C"/>
    <w:rsid w:val="2A6B726C"/>
    <w:rsid w:val="2A6D12F2"/>
    <w:rsid w:val="2A716E88"/>
    <w:rsid w:val="2A733845"/>
    <w:rsid w:val="2A7608FE"/>
    <w:rsid w:val="2A77773F"/>
    <w:rsid w:val="2A7D49EE"/>
    <w:rsid w:val="2A850977"/>
    <w:rsid w:val="2A9C07C8"/>
    <w:rsid w:val="2A9C1AB0"/>
    <w:rsid w:val="2A9D12B7"/>
    <w:rsid w:val="2AA05AAA"/>
    <w:rsid w:val="2AA80B1D"/>
    <w:rsid w:val="2AB26D62"/>
    <w:rsid w:val="2AB859EE"/>
    <w:rsid w:val="2AC35C34"/>
    <w:rsid w:val="2AC50BE8"/>
    <w:rsid w:val="2AC7260E"/>
    <w:rsid w:val="2AC775F8"/>
    <w:rsid w:val="2AC94D4E"/>
    <w:rsid w:val="2ACE7782"/>
    <w:rsid w:val="2AD704E7"/>
    <w:rsid w:val="2ADB4D1D"/>
    <w:rsid w:val="2AE04B3A"/>
    <w:rsid w:val="2AE106D3"/>
    <w:rsid w:val="2AE13114"/>
    <w:rsid w:val="2AE46531"/>
    <w:rsid w:val="2AEB6BF4"/>
    <w:rsid w:val="2AEE4B9C"/>
    <w:rsid w:val="2AF301A6"/>
    <w:rsid w:val="2AF40B4A"/>
    <w:rsid w:val="2AF41D9C"/>
    <w:rsid w:val="2AF55B84"/>
    <w:rsid w:val="2AFB1801"/>
    <w:rsid w:val="2AFB3549"/>
    <w:rsid w:val="2AFC0B32"/>
    <w:rsid w:val="2AFC7B9F"/>
    <w:rsid w:val="2AFD30C1"/>
    <w:rsid w:val="2AFD4708"/>
    <w:rsid w:val="2B012537"/>
    <w:rsid w:val="2B02280B"/>
    <w:rsid w:val="2B0C0F7A"/>
    <w:rsid w:val="2B1040F1"/>
    <w:rsid w:val="2B1C41FD"/>
    <w:rsid w:val="2B1E5CF3"/>
    <w:rsid w:val="2B264F36"/>
    <w:rsid w:val="2B2671CD"/>
    <w:rsid w:val="2B29547F"/>
    <w:rsid w:val="2B2A6B12"/>
    <w:rsid w:val="2B2B7F89"/>
    <w:rsid w:val="2B2F4908"/>
    <w:rsid w:val="2B301DCB"/>
    <w:rsid w:val="2B31089A"/>
    <w:rsid w:val="2B3154B1"/>
    <w:rsid w:val="2B33147A"/>
    <w:rsid w:val="2B376B0D"/>
    <w:rsid w:val="2B3F4045"/>
    <w:rsid w:val="2B405D14"/>
    <w:rsid w:val="2B427F4D"/>
    <w:rsid w:val="2B45743C"/>
    <w:rsid w:val="2B4575E2"/>
    <w:rsid w:val="2B460755"/>
    <w:rsid w:val="2B4739C3"/>
    <w:rsid w:val="2B4A59C6"/>
    <w:rsid w:val="2B4B30BC"/>
    <w:rsid w:val="2B534FED"/>
    <w:rsid w:val="2B556DEA"/>
    <w:rsid w:val="2B575521"/>
    <w:rsid w:val="2B577B55"/>
    <w:rsid w:val="2B5918A6"/>
    <w:rsid w:val="2B5B4DCC"/>
    <w:rsid w:val="2B5B53DB"/>
    <w:rsid w:val="2B5C233F"/>
    <w:rsid w:val="2B5E4718"/>
    <w:rsid w:val="2B61568A"/>
    <w:rsid w:val="2B624D43"/>
    <w:rsid w:val="2B693648"/>
    <w:rsid w:val="2B721968"/>
    <w:rsid w:val="2B731788"/>
    <w:rsid w:val="2B747212"/>
    <w:rsid w:val="2B783492"/>
    <w:rsid w:val="2B8259C4"/>
    <w:rsid w:val="2B825A3D"/>
    <w:rsid w:val="2B8639FB"/>
    <w:rsid w:val="2B894400"/>
    <w:rsid w:val="2B8B515E"/>
    <w:rsid w:val="2B8C4259"/>
    <w:rsid w:val="2B8E7766"/>
    <w:rsid w:val="2B907F56"/>
    <w:rsid w:val="2B940CB4"/>
    <w:rsid w:val="2B967B30"/>
    <w:rsid w:val="2B9D0788"/>
    <w:rsid w:val="2BA15E85"/>
    <w:rsid w:val="2BA232F2"/>
    <w:rsid w:val="2BA2643F"/>
    <w:rsid w:val="2BB257D8"/>
    <w:rsid w:val="2BB41B73"/>
    <w:rsid w:val="2BBD78F1"/>
    <w:rsid w:val="2BBE24BC"/>
    <w:rsid w:val="2BBE7FF9"/>
    <w:rsid w:val="2BC36654"/>
    <w:rsid w:val="2BC565B5"/>
    <w:rsid w:val="2BC6655E"/>
    <w:rsid w:val="2BC75F3F"/>
    <w:rsid w:val="2BCD32C0"/>
    <w:rsid w:val="2BCE07A8"/>
    <w:rsid w:val="2BD83A88"/>
    <w:rsid w:val="2BDB29F3"/>
    <w:rsid w:val="2BDB47D4"/>
    <w:rsid w:val="2BE14B20"/>
    <w:rsid w:val="2BE17690"/>
    <w:rsid w:val="2BE34750"/>
    <w:rsid w:val="2BE82427"/>
    <w:rsid w:val="2BEA1BF8"/>
    <w:rsid w:val="2BF312CC"/>
    <w:rsid w:val="2BF534C6"/>
    <w:rsid w:val="2BFE7A02"/>
    <w:rsid w:val="2C0151F9"/>
    <w:rsid w:val="2C020955"/>
    <w:rsid w:val="2C027D1E"/>
    <w:rsid w:val="2C08580D"/>
    <w:rsid w:val="2C0A57DC"/>
    <w:rsid w:val="2C0C6175"/>
    <w:rsid w:val="2C0C69A8"/>
    <w:rsid w:val="2C1110E7"/>
    <w:rsid w:val="2C11398F"/>
    <w:rsid w:val="2C1B4483"/>
    <w:rsid w:val="2C1C51EE"/>
    <w:rsid w:val="2C1E76FF"/>
    <w:rsid w:val="2C277D0C"/>
    <w:rsid w:val="2C286786"/>
    <w:rsid w:val="2C2A0BA4"/>
    <w:rsid w:val="2C2B3EDC"/>
    <w:rsid w:val="2C2E6E1B"/>
    <w:rsid w:val="2C2F78FE"/>
    <w:rsid w:val="2C313E4E"/>
    <w:rsid w:val="2C32409F"/>
    <w:rsid w:val="2C392981"/>
    <w:rsid w:val="2C3C6FBE"/>
    <w:rsid w:val="2C3E4D17"/>
    <w:rsid w:val="2C3F6A68"/>
    <w:rsid w:val="2C410031"/>
    <w:rsid w:val="2C4613C9"/>
    <w:rsid w:val="2C470DDF"/>
    <w:rsid w:val="2C484AD6"/>
    <w:rsid w:val="2C497955"/>
    <w:rsid w:val="2C4D2E91"/>
    <w:rsid w:val="2C504208"/>
    <w:rsid w:val="2C506148"/>
    <w:rsid w:val="2C51377F"/>
    <w:rsid w:val="2C547C97"/>
    <w:rsid w:val="2C560BBF"/>
    <w:rsid w:val="2C5B04B1"/>
    <w:rsid w:val="2C5E539F"/>
    <w:rsid w:val="2C625381"/>
    <w:rsid w:val="2C626835"/>
    <w:rsid w:val="2C6608A8"/>
    <w:rsid w:val="2C6629FA"/>
    <w:rsid w:val="2C6F0247"/>
    <w:rsid w:val="2C711AA3"/>
    <w:rsid w:val="2C7157D8"/>
    <w:rsid w:val="2C73557A"/>
    <w:rsid w:val="2C740B88"/>
    <w:rsid w:val="2C842445"/>
    <w:rsid w:val="2C860E30"/>
    <w:rsid w:val="2C89176D"/>
    <w:rsid w:val="2C8C16FF"/>
    <w:rsid w:val="2C8E546F"/>
    <w:rsid w:val="2C8F3245"/>
    <w:rsid w:val="2C905CCB"/>
    <w:rsid w:val="2C936886"/>
    <w:rsid w:val="2C9A25AB"/>
    <w:rsid w:val="2CAD181C"/>
    <w:rsid w:val="2CB116EC"/>
    <w:rsid w:val="2CB23F17"/>
    <w:rsid w:val="2CB344E6"/>
    <w:rsid w:val="2CB360A9"/>
    <w:rsid w:val="2CB61FD9"/>
    <w:rsid w:val="2CB665A8"/>
    <w:rsid w:val="2CBE3ABB"/>
    <w:rsid w:val="2CC020C5"/>
    <w:rsid w:val="2CC5389C"/>
    <w:rsid w:val="2CC731DE"/>
    <w:rsid w:val="2CC75C32"/>
    <w:rsid w:val="2CD07F88"/>
    <w:rsid w:val="2CD421A5"/>
    <w:rsid w:val="2CD55314"/>
    <w:rsid w:val="2CD82ACD"/>
    <w:rsid w:val="2CD8479A"/>
    <w:rsid w:val="2CDD5670"/>
    <w:rsid w:val="2CE2239C"/>
    <w:rsid w:val="2CE30C8B"/>
    <w:rsid w:val="2CE360E0"/>
    <w:rsid w:val="2CE84B9A"/>
    <w:rsid w:val="2CEF0F14"/>
    <w:rsid w:val="2CF86973"/>
    <w:rsid w:val="2CFE3386"/>
    <w:rsid w:val="2D015E90"/>
    <w:rsid w:val="2D060CC1"/>
    <w:rsid w:val="2D0A62EE"/>
    <w:rsid w:val="2D0B2CF7"/>
    <w:rsid w:val="2D100448"/>
    <w:rsid w:val="2D104138"/>
    <w:rsid w:val="2D142E17"/>
    <w:rsid w:val="2D1430BF"/>
    <w:rsid w:val="2D177244"/>
    <w:rsid w:val="2D2419F9"/>
    <w:rsid w:val="2D2639C9"/>
    <w:rsid w:val="2D2D3B40"/>
    <w:rsid w:val="2D3608B3"/>
    <w:rsid w:val="2D360CD4"/>
    <w:rsid w:val="2D362573"/>
    <w:rsid w:val="2D376689"/>
    <w:rsid w:val="2D3D5B19"/>
    <w:rsid w:val="2D425FE6"/>
    <w:rsid w:val="2D4302BF"/>
    <w:rsid w:val="2D47277D"/>
    <w:rsid w:val="2D490D20"/>
    <w:rsid w:val="2D4D58E7"/>
    <w:rsid w:val="2D4E0116"/>
    <w:rsid w:val="2D505B50"/>
    <w:rsid w:val="2D5137B6"/>
    <w:rsid w:val="2D5A5557"/>
    <w:rsid w:val="2D5C610B"/>
    <w:rsid w:val="2D6F0C59"/>
    <w:rsid w:val="2D7124E0"/>
    <w:rsid w:val="2D7230AD"/>
    <w:rsid w:val="2D736982"/>
    <w:rsid w:val="2D737BFE"/>
    <w:rsid w:val="2D756BB0"/>
    <w:rsid w:val="2D7C7DFD"/>
    <w:rsid w:val="2D7D5D53"/>
    <w:rsid w:val="2D7F30E6"/>
    <w:rsid w:val="2D8035B0"/>
    <w:rsid w:val="2D84100F"/>
    <w:rsid w:val="2D8D5DEB"/>
    <w:rsid w:val="2D952002"/>
    <w:rsid w:val="2D9542FD"/>
    <w:rsid w:val="2D9D07A4"/>
    <w:rsid w:val="2D9D5DF1"/>
    <w:rsid w:val="2DA12E05"/>
    <w:rsid w:val="2DA754F8"/>
    <w:rsid w:val="2DB008C6"/>
    <w:rsid w:val="2DB04613"/>
    <w:rsid w:val="2DB278A0"/>
    <w:rsid w:val="2DB46E41"/>
    <w:rsid w:val="2DB52D13"/>
    <w:rsid w:val="2DBA6C70"/>
    <w:rsid w:val="2DC2575E"/>
    <w:rsid w:val="2DC304ED"/>
    <w:rsid w:val="2DC95715"/>
    <w:rsid w:val="2DCE379F"/>
    <w:rsid w:val="2DCE46B6"/>
    <w:rsid w:val="2DCF70B0"/>
    <w:rsid w:val="2DD11774"/>
    <w:rsid w:val="2DD121BB"/>
    <w:rsid w:val="2DD25DDD"/>
    <w:rsid w:val="2DD42100"/>
    <w:rsid w:val="2DD83DE9"/>
    <w:rsid w:val="2DD930C4"/>
    <w:rsid w:val="2DDC792E"/>
    <w:rsid w:val="2DE372AA"/>
    <w:rsid w:val="2DE3795C"/>
    <w:rsid w:val="2DE53D71"/>
    <w:rsid w:val="2DEA050A"/>
    <w:rsid w:val="2DEB35E9"/>
    <w:rsid w:val="2DF12AF9"/>
    <w:rsid w:val="2DF1740D"/>
    <w:rsid w:val="2DF22059"/>
    <w:rsid w:val="2DF76FFF"/>
    <w:rsid w:val="2DFF2F22"/>
    <w:rsid w:val="2DFF57C9"/>
    <w:rsid w:val="2DFF5853"/>
    <w:rsid w:val="2E004A53"/>
    <w:rsid w:val="2E0258B3"/>
    <w:rsid w:val="2E036EB4"/>
    <w:rsid w:val="2E05637B"/>
    <w:rsid w:val="2E063C6F"/>
    <w:rsid w:val="2E0E5C93"/>
    <w:rsid w:val="2E0E6AED"/>
    <w:rsid w:val="2E0F3D1B"/>
    <w:rsid w:val="2E0F68D2"/>
    <w:rsid w:val="2E1454CB"/>
    <w:rsid w:val="2E150E64"/>
    <w:rsid w:val="2E161E16"/>
    <w:rsid w:val="2E166B93"/>
    <w:rsid w:val="2E1E2441"/>
    <w:rsid w:val="2E281C99"/>
    <w:rsid w:val="2E2C0AE6"/>
    <w:rsid w:val="2E2C2CCD"/>
    <w:rsid w:val="2E3420AC"/>
    <w:rsid w:val="2E375AB2"/>
    <w:rsid w:val="2E386DA0"/>
    <w:rsid w:val="2E397F01"/>
    <w:rsid w:val="2E3D0D91"/>
    <w:rsid w:val="2E425E23"/>
    <w:rsid w:val="2E4531CC"/>
    <w:rsid w:val="2E476E6C"/>
    <w:rsid w:val="2E493788"/>
    <w:rsid w:val="2E493EF3"/>
    <w:rsid w:val="2E4B1551"/>
    <w:rsid w:val="2E4B41E1"/>
    <w:rsid w:val="2E4B71DD"/>
    <w:rsid w:val="2E4F5B9D"/>
    <w:rsid w:val="2E511EA7"/>
    <w:rsid w:val="2E55019A"/>
    <w:rsid w:val="2E564E3D"/>
    <w:rsid w:val="2E573083"/>
    <w:rsid w:val="2E5A28BF"/>
    <w:rsid w:val="2E5B4045"/>
    <w:rsid w:val="2E5C6C34"/>
    <w:rsid w:val="2E5C765E"/>
    <w:rsid w:val="2E5E11D7"/>
    <w:rsid w:val="2E613968"/>
    <w:rsid w:val="2E625C6A"/>
    <w:rsid w:val="2E6911AF"/>
    <w:rsid w:val="2E6E6E1C"/>
    <w:rsid w:val="2E7335FA"/>
    <w:rsid w:val="2E75137A"/>
    <w:rsid w:val="2E7744D5"/>
    <w:rsid w:val="2E7B7366"/>
    <w:rsid w:val="2E7B747B"/>
    <w:rsid w:val="2E7D11F7"/>
    <w:rsid w:val="2E7E5C2E"/>
    <w:rsid w:val="2E7F6924"/>
    <w:rsid w:val="2E8377A3"/>
    <w:rsid w:val="2E84277E"/>
    <w:rsid w:val="2E855F86"/>
    <w:rsid w:val="2E885F87"/>
    <w:rsid w:val="2E8C6D9F"/>
    <w:rsid w:val="2E8E1316"/>
    <w:rsid w:val="2E921881"/>
    <w:rsid w:val="2E926E64"/>
    <w:rsid w:val="2E9C0037"/>
    <w:rsid w:val="2E9E6252"/>
    <w:rsid w:val="2E9F4BC9"/>
    <w:rsid w:val="2EA25D2E"/>
    <w:rsid w:val="2EA377E5"/>
    <w:rsid w:val="2EA53DDF"/>
    <w:rsid w:val="2EA667B5"/>
    <w:rsid w:val="2EAF1671"/>
    <w:rsid w:val="2EB41794"/>
    <w:rsid w:val="2EB82474"/>
    <w:rsid w:val="2EB872B0"/>
    <w:rsid w:val="2EBD5F78"/>
    <w:rsid w:val="2EC11D65"/>
    <w:rsid w:val="2EC420EF"/>
    <w:rsid w:val="2EC66155"/>
    <w:rsid w:val="2ED118F8"/>
    <w:rsid w:val="2ED324DC"/>
    <w:rsid w:val="2ED37173"/>
    <w:rsid w:val="2ED548F1"/>
    <w:rsid w:val="2ED70F11"/>
    <w:rsid w:val="2ED82749"/>
    <w:rsid w:val="2EDA17B3"/>
    <w:rsid w:val="2EDD36B7"/>
    <w:rsid w:val="2EDE5571"/>
    <w:rsid w:val="2EDF251B"/>
    <w:rsid w:val="2EE20855"/>
    <w:rsid w:val="2EE474E7"/>
    <w:rsid w:val="2EE846F3"/>
    <w:rsid w:val="2EEA7006"/>
    <w:rsid w:val="2EEC02EA"/>
    <w:rsid w:val="2EF11BC3"/>
    <w:rsid w:val="2EF14DE5"/>
    <w:rsid w:val="2EF176C8"/>
    <w:rsid w:val="2EF313A4"/>
    <w:rsid w:val="2EF372B8"/>
    <w:rsid w:val="2EF53DF2"/>
    <w:rsid w:val="2EF63B7B"/>
    <w:rsid w:val="2EF74183"/>
    <w:rsid w:val="2EFB6EF3"/>
    <w:rsid w:val="2F026757"/>
    <w:rsid w:val="2F0557E7"/>
    <w:rsid w:val="2F07571A"/>
    <w:rsid w:val="2F0C29E3"/>
    <w:rsid w:val="2F0D1B1E"/>
    <w:rsid w:val="2F11004F"/>
    <w:rsid w:val="2F1239FC"/>
    <w:rsid w:val="2F1240B0"/>
    <w:rsid w:val="2F130C9F"/>
    <w:rsid w:val="2F180BCA"/>
    <w:rsid w:val="2F1C2A8F"/>
    <w:rsid w:val="2F265222"/>
    <w:rsid w:val="2F2C59C8"/>
    <w:rsid w:val="2F2E1E32"/>
    <w:rsid w:val="2F2F4CB4"/>
    <w:rsid w:val="2F3000A1"/>
    <w:rsid w:val="2F3029AC"/>
    <w:rsid w:val="2F3209BF"/>
    <w:rsid w:val="2F322B82"/>
    <w:rsid w:val="2F327295"/>
    <w:rsid w:val="2F363B80"/>
    <w:rsid w:val="2F3B1132"/>
    <w:rsid w:val="2F3C1CE4"/>
    <w:rsid w:val="2F3F6DFF"/>
    <w:rsid w:val="2F46374A"/>
    <w:rsid w:val="2F483E3F"/>
    <w:rsid w:val="2F4A2684"/>
    <w:rsid w:val="2F5414E1"/>
    <w:rsid w:val="2F5619F0"/>
    <w:rsid w:val="2F57073A"/>
    <w:rsid w:val="2F573406"/>
    <w:rsid w:val="2F59300B"/>
    <w:rsid w:val="2F5C0A8C"/>
    <w:rsid w:val="2F5C330C"/>
    <w:rsid w:val="2F602551"/>
    <w:rsid w:val="2F611F2F"/>
    <w:rsid w:val="2F637563"/>
    <w:rsid w:val="2F647BE1"/>
    <w:rsid w:val="2F6845D6"/>
    <w:rsid w:val="2F694219"/>
    <w:rsid w:val="2F69657B"/>
    <w:rsid w:val="2F6D04CD"/>
    <w:rsid w:val="2F6F190B"/>
    <w:rsid w:val="2F73188E"/>
    <w:rsid w:val="2F7416CE"/>
    <w:rsid w:val="2F76145F"/>
    <w:rsid w:val="2F762CD7"/>
    <w:rsid w:val="2F76350F"/>
    <w:rsid w:val="2F7B3EE0"/>
    <w:rsid w:val="2F7D0E78"/>
    <w:rsid w:val="2F8F7529"/>
    <w:rsid w:val="2F905B3D"/>
    <w:rsid w:val="2F9104C0"/>
    <w:rsid w:val="2F936794"/>
    <w:rsid w:val="2F9557C2"/>
    <w:rsid w:val="2F9823AB"/>
    <w:rsid w:val="2F9A091D"/>
    <w:rsid w:val="2F9B6AAD"/>
    <w:rsid w:val="2FA0068B"/>
    <w:rsid w:val="2FAA60D2"/>
    <w:rsid w:val="2FAE7C3D"/>
    <w:rsid w:val="2FB06DDD"/>
    <w:rsid w:val="2FB66B81"/>
    <w:rsid w:val="2FB7049C"/>
    <w:rsid w:val="2FBD39E8"/>
    <w:rsid w:val="2FC8785B"/>
    <w:rsid w:val="2FCA60E4"/>
    <w:rsid w:val="2FCB1297"/>
    <w:rsid w:val="2FCE0326"/>
    <w:rsid w:val="2FD2270D"/>
    <w:rsid w:val="2FDE4EE0"/>
    <w:rsid w:val="2FE05979"/>
    <w:rsid w:val="2FE1659F"/>
    <w:rsid w:val="2FE43738"/>
    <w:rsid w:val="2FE6343F"/>
    <w:rsid w:val="2FF64D5C"/>
    <w:rsid w:val="2FF706CF"/>
    <w:rsid w:val="2FF8158E"/>
    <w:rsid w:val="2FF86A06"/>
    <w:rsid w:val="2FFC12AA"/>
    <w:rsid w:val="2FFC5EFD"/>
    <w:rsid w:val="2FFF43FF"/>
    <w:rsid w:val="30090A12"/>
    <w:rsid w:val="300D744B"/>
    <w:rsid w:val="301A1007"/>
    <w:rsid w:val="301C3AEE"/>
    <w:rsid w:val="301F2421"/>
    <w:rsid w:val="302401BD"/>
    <w:rsid w:val="30275B38"/>
    <w:rsid w:val="30276754"/>
    <w:rsid w:val="30286357"/>
    <w:rsid w:val="302D14AE"/>
    <w:rsid w:val="302E4517"/>
    <w:rsid w:val="30397CD6"/>
    <w:rsid w:val="30402CF3"/>
    <w:rsid w:val="30411184"/>
    <w:rsid w:val="3044758E"/>
    <w:rsid w:val="30470702"/>
    <w:rsid w:val="30471AAF"/>
    <w:rsid w:val="30473E02"/>
    <w:rsid w:val="304A5950"/>
    <w:rsid w:val="30560B2A"/>
    <w:rsid w:val="30591656"/>
    <w:rsid w:val="305A0CB7"/>
    <w:rsid w:val="305C5449"/>
    <w:rsid w:val="30665582"/>
    <w:rsid w:val="306A407D"/>
    <w:rsid w:val="306F7930"/>
    <w:rsid w:val="307236AC"/>
    <w:rsid w:val="307320EC"/>
    <w:rsid w:val="30797255"/>
    <w:rsid w:val="307E394F"/>
    <w:rsid w:val="307F4B19"/>
    <w:rsid w:val="30830A02"/>
    <w:rsid w:val="30853751"/>
    <w:rsid w:val="30895409"/>
    <w:rsid w:val="308A67E1"/>
    <w:rsid w:val="308B00B4"/>
    <w:rsid w:val="308C4C48"/>
    <w:rsid w:val="30927EC8"/>
    <w:rsid w:val="309A440C"/>
    <w:rsid w:val="309B774D"/>
    <w:rsid w:val="30A92F6A"/>
    <w:rsid w:val="30B7125C"/>
    <w:rsid w:val="30B74E46"/>
    <w:rsid w:val="30BB00ED"/>
    <w:rsid w:val="30BF5290"/>
    <w:rsid w:val="30BF542A"/>
    <w:rsid w:val="30BF7972"/>
    <w:rsid w:val="30C33810"/>
    <w:rsid w:val="30C36CB2"/>
    <w:rsid w:val="30C50EB3"/>
    <w:rsid w:val="30CD2ECD"/>
    <w:rsid w:val="30D85862"/>
    <w:rsid w:val="30D91796"/>
    <w:rsid w:val="30E670C4"/>
    <w:rsid w:val="30E85CFD"/>
    <w:rsid w:val="30EE408A"/>
    <w:rsid w:val="30F36A53"/>
    <w:rsid w:val="30F93F9F"/>
    <w:rsid w:val="30FC2005"/>
    <w:rsid w:val="30FD76BD"/>
    <w:rsid w:val="310B29A6"/>
    <w:rsid w:val="310C788A"/>
    <w:rsid w:val="310D4DA4"/>
    <w:rsid w:val="310F1BB2"/>
    <w:rsid w:val="311362B8"/>
    <w:rsid w:val="31145F42"/>
    <w:rsid w:val="311D4EC4"/>
    <w:rsid w:val="312619B2"/>
    <w:rsid w:val="31262FF0"/>
    <w:rsid w:val="3128092F"/>
    <w:rsid w:val="312973E3"/>
    <w:rsid w:val="31323BB9"/>
    <w:rsid w:val="313B26C7"/>
    <w:rsid w:val="313C06C7"/>
    <w:rsid w:val="313D1D97"/>
    <w:rsid w:val="313F6057"/>
    <w:rsid w:val="31431763"/>
    <w:rsid w:val="31456E2B"/>
    <w:rsid w:val="314B741E"/>
    <w:rsid w:val="314C0086"/>
    <w:rsid w:val="315775FD"/>
    <w:rsid w:val="31587B58"/>
    <w:rsid w:val="315A2509"/>
    <w:rsid w:val="315E7833"/>
    <w:rsid w:val="31760544"/>
    <w:rsid w:val="31762149"/>
    <w:rsid w:val="317B69CE"/>
    <w:rsid w:val="317C1610"/>
    <w:rsid w:val="317C7E80"/>
    <w:rsid w:val="317F7019"/>
    <w:rsid w:val="3182310D"/>
    <w:rsid w:val="3186022E"/>
    <w:rsid w:val="318B3F74"/>
    <w:rsid w:val="31902A4E"/>
    <w:rsid w:val="3191359B"/>
    <w:rsid w:val="31991930"/>
    <w:rsid w:val="319B106D"/>
    <w:rsid w:val="319D37EB"/>
    <w:rsid w:val="319E2A60"/>
    <w:rsid w:val="31A45512"/>
    <w:rsid w:val="31A544C7"/>
    <w:rsid w:val="31A57BE1"/>
    <w:rsid w:val="31AA5B35"/>
    <w:rsid w:val="31AD35EA"/>
    <w:rsid w:val="31B9113D"/>
    <w:rsid w:val="31BB1DAE"/>
    <w:rsid w:val="31C219DF"/>
    <w:rsid w:val="31C4205A"/>
    <w:rsid w:val="31C61FC8"/>
    <w:rsid w:val="31C738A3"/>
    <w:rsid w:val="31D41C79"/>
    <w:rsid w:val="31D61664"/>
    <w:rsid w:val="31DC0DA9"/>
    <w:rsid w:val="31E54D7A"/>
    <w:rsid w:val="31EA2A51"/>
    <w:rsid w:val="31EE455C"/>
    <w:rsid w:val="31F43032"/>
    <w:rsid w:val="31F55C9A"/>
    <w:rsid w:val="31F74C84"/>
    <w:rsid w:val="31F85BB5"/>
    <w:rsid w:val="31F9493A"/>
    <w:rsid w:val="31FF4FFA"/>
    <w:rsid w:val="320354B9"/>
    <w:rsid w:val="320A025B"/>
    <w:rsid w:val="320A46FC"/>
    <w:rsid w:val="320A63C3"/>
    <w:rsid w:val="320D32ED"/>
    <w:rsid w:val="32143178"/>
    <w:rsid w:val="321E634E"/>
    <w:rsid w:val="321F1B21"/>
    <w:rsid w:val="322448A7"/>
    <w:rsid w:val="32256910"/>
    <w:rsid w:val="32280E9B"/>
    <w:rsid w:val="322A004B"/>
    <w:rsid w:val="3232207B"/>
    <w:rsid w:val="323514EA"/>
    <w:rsid w:val="323B54F0"/>
    <w:rsid w:val="323C3C6E"/>
    <w:rsid w:val="323D4124"/>
    <w:rsid w:val="323F13F8"/>
    <w:rsid w:val="32460900"/>
    <w:rsid w:val="32476AC4"/>
    <w:rsid w:val="324A0A7D"/>
    <w:rsid w:val="325034F2"/>
    <w:rsid w:val="32546EEA"/>
    <w:rsid w:val="325510CF"/>
    <w:rsid w:val="32591108"/>
    <w:rsid w:val="325B4FD8"/>
    <w:rsid w:val="325F6030"/>
    <w:rsid w:val="32605FAF"/>
    <w:rsid w:val="32686E73"/>
    <w:rsid w:val="32692464"/>
    <w:rsid w:val="326A4B0D"/>
    <w:rsid w:val="326D1747"/>
    <w:rsid w:val="326D6C24"/>
    <w:rsid w:val="326F2A2D"/>
    <w:rsid w:val="32700835"/>
    <w:rsid w:val="32716F02"/>
    <w:rsid w:val="32717829"/>
    <w:rsid w:val="32735589"/>
    <w:rsid w:val="327A3A73"/>
    <w:rsid w:val="327A624B"/>
    <w:rsid w:val="32874F89"/>
    <w:rsid w:val="328C2C66"/>
    <w:rsid w:val="32924415"/>
    <w:rsid w:val="32956A3B"/>
    <w:rsid w:val="32980C57"/>
    <w:rsid w:val="32985010"/>
    <w:rsid w:val="329C2F45"/>
    <w:rsid w:val="32AA7C3D"/>
    <w:rsid w:val="32B530A4"/>
    <w:rsid w:val="32B835C9"/>
    <w:rsid w:val="32BB7138"/>
    <w:rsid w:val="32C016E2"/>
    <w:rsid w:val="32C17B83"/>
    <w:rsid w:val="32C37B44"/>
    <w:rsid w:val="32C46CEA"/>
    <w:rsid w:val="32CB4F8B"/>
    <w:rsid w:val="32CE6918"/>
    <w:rsid w:val="32CF3041"/>
    <w:rsid w:val="32D479F5"/>
    <w:rsid w:val="32D97BDC"/>
    <w:rsid w:val="32DA2E0F"/>
    <w:rsid w:val="32DC5C87"/>
    <w:rsid w:val="32DD1427"/>
    <w:rsid w:val="32DD470A"/>
    <w:rsid w:val="32E22F0B"/>
    <w:rsid w:val="32E51248"/>
    <w:rsid w:val="32ED3BB3"/>
    <w:rsid w:val="32F34612"/>
    <w:rsid w:val="32F4582D"/>
    <w:rsid w:val="32F54EBF"/>
    <w:rsid w:val="32F6640C"/>
    <w:rsid w:val="32FD5D1F"/>
    <w:rsid w:val="32FE64F5"/>
    <w:rsid w:val="3301494B"/>
    <w:rsid w:val="33030967"/>
    <w:rsid w:val="3303490C"/>
    <w:rsid w:val="330842A8"/>
    <w:rsid w:val="3309352A"/>
    <w:rsid w:val="33097036"/>
    <w:rsid w:val="330D55A2"/>
    <w:rsid w:val="330E0DAD"/>
    <w:rsid w:val="33167EA8"/>
    <w:rsid w:val="33191F5F"/>
    <w:rsid w:val="33196CB2"/>
    <w:rsid w:val="331D299E"/>
    <w:rsid w:val="331E3DF4"/>
    <w:rsid w:val="33232E0E"/>
    <w:rsid w:val="332C2D29"/>
    <w:rsid w:val="332D495A"/>
    <w:rsid w:val="333632D2"/>
    <w:rsid w:val="3338352E"/>
    <w:rsid w:val="333E0E36"/>
    <w:rsid w:val="333F0C21"/>
    <w:rsid w:val="333F3BF1"/>
    <w:rsid w:val="3346070D"/>
    <w:rsid w:val="334E39CD"/>
    <w:rsid w:val="334F6508"/>
    <w:rsid w:val="33546F61"/>
    <w:rsid w:val="335472C1"/>
    <w:rsid w:val="3356662A"/>
    <w:rsid w:val="3358239E"/>
    <w:rsid w:val="335C7348"/>
    <w:rsid w:val="335C7E77"/>
    <w:rsid w:val="33690659"/>
    <w:rsid w:val="336D2C31"/>
    <w:rsid w:val="33787609"/>
    <w:rsid w:val="337D10DD"/>
    <w:rsid w:val="337D5E68"/>
    <w:rsid w:val="3381034C"/>
    <w:rsid w:val="33834617"/>
    <w:rsid w:val="33852E9D"/>
    <w:rsid w:val="338A0E34"/>
    <w:rsid w:val="338B4ADF"/>
    <w:rsid w:val="339248EA"/>
    <w:rsid w:val="339401C5"/>
    <w:rsid w:val="339636CD"/>
    <w:rsid w:val="33984B67"/>
    <w:rsid w:val="339A4BC1"/>
    <w:rsid w:val="339C0E2C"/>
    <w:rsid w:val="33A04ACD"/>
    <w:rsid w:val="33A14990"/>
    <w:rsid w:val="33A36CD2"/>
    <w:rsid w:val="33A53189"/>
    <w:rsid w:val="33A6063D"/>
    <w:rsid w:val="33A90D1E"/>
    <w:rsid w:val="33AB23DE"/>
    <w:rsid w:val="33AD3B6D"/>
    <w:rsid w:val="33B2636E"/>
    <w:rsid w:val="33B456A7"/>
    <w:rsid w:val="33B61E8E"/>
    <w:rsid w:val="33B76097"/>
    <w:rsid w:val="33BB606F"/>
    <w:rsid w:val="33C50543"/>
    <w:rsid w:val="33C560C5"/>
    <w:rsid w:val="33CB0B3D"/>
    <w:rsid w:val="33CB1519"/>
    <w:rsid w:val="33D340AF"/>
    <w:rsid w:val="33D830CD"/>
    <w:rsid w:val="33E019E4"/>
    <w:rsid w:val="33E42240"/>
    <w:rsid w:val="33EA12F9"/>
    <w:rsid w:val="33F44EDF"/>
    <w:rsid w:val="33FC1189"/>
    <w:rsid w:val="33FC1EF2"/>
    <w:rsid w:val="33FE2040"/>
    <w:rsid w:val="33FF04A8"/>
    <w:rsid w:val="33FF42C3"/>
    <w:rsid w:val="34001F5F"/>
    <w:rsid w:val="34010971"/>
    <w:rsid w:val="34043321"/>
    <w:rsid w:val="34070575"/>
    <w:rsid w:val="340709D4"/>
    <w:rsid w:val="340C3A2C"/>
    <w:rsid w:val="340D2D24"/>
    <w:rsid w:val="34121FE7"/>
    <w:rsid w:val="34133834"/>
    <w:rsid w:val="34140185"/>
    <w:rsid w:val="3414054A"/>
    <w:rsid w:val="341C3EF9"/>
    <w:rsid w:val="341F4E4F"/>
    <w:rsid w:val="342A5925"/>
    <w:rsid w:val="342A791E"/>
    <w:rsid w:val="342C05F1"/>
    <w:rsid w:val="342E6B31"/>
    <w:rsid w:val="34325827"/>
    <w:rsid w:val="34335D05"/>
    <w:rsid w:val="34337D6F"/>
    <w:rsid w:val="34393EEB"/>
    <w:rsid w:val="343B5171"/>
    <w:rsid w:val="34432EE2"/>
    <w:rsid w:val="34435A01"/>
    <w:rsid w:val="34437521"/>
    <w:rsid w:val="34484EDE"/>
    <w:rsid w:val="34491B7B"/>
    <w:rsid w:val="344D1772"/>
    <w:rsid w:val="345108B7"/>
    <w:rsid w:val="34522062"/>
    <w:rsid w:val="345A6245"/>
    <w:rsid w:val="345B3E1B"/>
    <w:rsid w:val="345E69D9"/>
    <w:rsid w:val="34604ACB"/>
    <w:rsid w:val="34611A49"/>
    <w:rsid w:val="3461526C"/>
    <w:rsid w:val="34627140"/>
    <w:rsid w:val="34672A92"/>
    <w:rsid w:val="34691F78"/>
    <w:rsid w:val="346E20D2"/>
    <w:rsid w:val="346E5E7C"/>
    <w:rsid w:val="346F1492"/>
    <w:rsid w:val="34724112"/>
    <w:rsid w:val="34737DE5"/>
    <w:rsid w:val="34763297"/>
    <w:rsid w:val="347938D9"/>
    <w:rsid w:val="34817338"/>
    <w:rsid w:val="348503C1"/>
    <w:rsid w:val="34864C19"/>
    <w:rsid w:val="348C7E35"/>
    <w:rsid w:val="348D3441"/>
    <w:rsid w:val="3490297E"/>
    <w:rsid w:val="349069E4"/>
    <w:rsid w:val="34917CF5"/>
    <w:rsid w:val="34941A26"/>
    <w:rsid w:val="3494382B"/>
    <w:rsid w:val="3495245D"/>
    <w:rsid w:val="34976A59"/>
    <w:rsid w:val="349D1F44"/>
    <w:rsid w:val="349E675C"/>
    <w:rsid w:val="34A074B4"/>
    <w:rsid w:val="34A1568D"/>
    <w:rsid w:val="34A560CB"/>
    <w:rsid w:val="34A754A7"/>
    <w:rsid w:val="34AB1386"/>
    <w:rsid w:val="34AB45FB"/>
    <w:rsid w:val="34AD0D5D"/>
    <w:rsid w:val="34AE506A"/>
    <w:rsid w:val="34B14AAB"/>
    <w:rsid w:val="34BC5A1E"/>
    <w:rsid w:val="34BD272A"/>
    <w:rsid w:val="34BF095E"/>
    <w:rsid w:val="34C07599"/>
    <w:rsid w:val="34CA3009"/>
    <w:rsid w:val="34CE601E"/>
    <w:rsid w:val="34D300E2"/>
    <w:rsid w:val="34D77CB0"/>
    <w:rsid w:val="34D84D62"/>
    <w:rsid w:val="34D95786"/>
    <w:rsid w:val="34DE4687"/>
    <w:rsid w:val="34E52A97"/>
    <w:rsid w:val="34E55949"/>
    <w:rsid w:val="34E818CE"/>
    <w:rsid w:val="34E81D6B"/>
    <w:rsid w:val="34ED2C52"/>
    <w:rsid w:val="34F0182E"/>
    <w:rsid w:val="34F075C0"/>
    <w:rsid w:val="34F35FC0"/>
    <w:rsid w:val="34F561AD"/>
    <w:rsid w:val="34F83C57"/>
    <w:rsid w:val="34F865AF"/>
    <w:rsid w:val="34FA196B"/>
    <w:rsid w:val="34FD0A19"/>
    <w:rsid w:val="35050C02"/>
    <w:rsid w:val="35070FB9"/>
    <w:rsid w:val="350909B6"/>
    <w:rsid w:val="350E6BBA"/>
    <w:rsid w:val="350F483D"/>
    <w:rsid w:val="351220ED"/>
    <w:rsid w:val="35125FE3"/>
    <w:rsid w:val="351451EB"/>
    <w:rsid w:val="35185FE1"/>
    <w:rsid w:val="35207273"/>
    <w:rsid w:val="35210715"/>
    <w:rsid w:val="35260F96"/>
    <w:rsid w:val="35285899"/>
    <w:rsid w:val="352B7EF6"/>
    <w:rsid w:val="352D018C"/>
    <w:rsid w:val="352D5ECB"/>
    <w:rsid w:val="352E5E96"/>
    <w:rsid w:val="35353393"/>
    <w:rsid w:val="353828CA"/>
    <w:rsid w:val="353D650D"/>
    <w:rsid w:val="35421291"/>
    <w:rsid w:val="3543530E"/>
    <w:rsid w:val="35471163"/>
    <w:rsid w:val="354B4358"/>
    <w:rsid w:val="35530468"/>
    <w:rsid w:val="355E6C71"/>
    <w:rsid w:val="356853BA"/>
    <w:rsid w:val="356C7E62"/>
    <w:rsid w:val="3570223A"/>
    <w:rsid w:val="35723061"/>
    <w:rsid w:val="35735533"/>
    <w:rsid w:val="35742D3C"/>
    <w:rsid w:val="357553AB"/>
    <w:rsid w:val="35790779"/>
    <w:rsid w:val="357A634D"/>
    <w:rsid w:val="357A69EA"/>
    <w:rsid w:val="357D37B9"/>
    <w:rsid w:val="357F241A"/>
    <w:rsid w:val="357F77AD"/>
    <w:rsid w:val="35815B70"/>
    <w:rsid w:val="35847FF6"/>
    <w:rsid w:val="358A5967"/>
    <w:rsid w:val="358C4AE3"/>
    <w:rsid w:val="358F3409"/>
    <w:rsid w:val="35950FBE"/>
    <w:rsid w:val="359B69DF"/>
    <w:rsid w:val="359F5AF4"/>
    <w:rsid w:val="35A26225"/>
    <w:rsid w:val="35A50CE1"/>
    <w:rsid w:val="35AE2A4A"/>
    <w:rsid w:val="35B057C4"/>
    <w:rsid w:val="35B30133"/>
    <w:rsid w:val="35B46544"/>
    <w:rsid w:val="35B74273"/>
    <w:rsid w:val="35BA6940"/>
    <w:rsid w:val="35BA7959"/>
    <w:rsid w:val="35BE75AE"/>
    <w:rsid w:val="35C0067E"/>
    <w:rsid w:val="35C472B0"/>
    <w:rsid w:val="35D3518F"/>
    <w:rsid w:val="35D82F33"/>
    <w:rsid w:val="35DC5767"/>
    <w:rsid w:val="35E127B7"/>
    <w:rsid w:val="35E2217C"/>
    <w:rsid w:val="35E511F0"/>
    <w:rsid w:val="35E76A50"/>
    <w:rsid w:val="35F16EB4"/>
    <w:rsid w:val="35F44DCE"/>
    <w:rsid w:val="35F7761E"/>
    <w:rsid w:val="35FD40EA"/>
    <w:rsid w:val="35FF1A74"/>
    <w:rsid w:val="360F58F3"/>
    <w:rsid w:val="36102E66"/>
    <w:rsid w:val="361D54E8"/>
    <w:rsid w:val="361F7BD1"/>
    <w:rsid w:val="36201B8A"/>
    <w:rsid w:val="36241E50"/>
    <w:rsid w:val="36266765"/>
    <w:rsid w:val="362A2F2E"/>
    <w:rsid w:val="362C3ED4"/>
    <w:rsid w:val="36310749"/>
    <w:rsid w:val="36332BCA"/>
    <w:rsid w:val="363A09F9"/>
    <w:rsid w:val="363C3D31"/>
    <w:rsid w:val="36446CAC"/>
    <w:rsid w:val="36475167"/>
    <w:rsid w:val="364E1C5C"/>
    <w:rsid w:val="36513F2F"/>
    <w:rsid w:val="3651756B"/>
    <w:rsid w:val="36562DDB"/>
    <w:rsid w:val="36564CE1"/>
    <w:rsid w:val="365D76AA"/>
    <w:rsid w:val="36620A15"/>
    <w:rsid w:val="36661979"/>
    <w:rsid w:val="36662A2C"/>
    <w:rsid w:val="366B6571"/>
    <w:rsid w:val="367118B8"/>
    <w:rsid w:val="36777780"/>
    <w:rsid w:val="367A6533"/>
    <w:rsid w:val="367D22A0"/>
    <w:rsid w:val="367E2A1F"/>
    <w:rsid w:val="367E7470"/>
    <w:rsid w:val="36810FC1"/>
    <w:rsid w:val="36843529"/>
    <w:rsid w:val="36882735"/>
    <w:rsid w:val="368B44F6"/>
    <w:rsid w:val="368D2C62"/>
    <w:rsid w:val="368E2AC3"/>
    <w:rsid w:val="36914274"/>
    <w:rsid w:val="36936C9C"/>
    <w:rsid w:val="369B6CBD"/>
    <w:rsid w:val="36A44C2B"/>
    <w:rsid w:val="36A536B7"/>
    <w:rsid w:val="36A77E02"/>
    <w:rsid w:val="36AA4BAF"/>
    <w:rsid w:val="36AC07E4"/>
    <w:rsid w:val="36B05CF4"/>
    <w:rsid w:val="36B13B3A"/>
    <w:rsid w:val="36CB23D3"/>
    <w:rsid w:val="36D54C18"/>
    <w:rsid w:val="36D64B42"/>
    <w:rsid w:val="36D9030F"/>
    <w:rsid w:val="36DA75AB"/>
    <w:rsid w:val="36DC6096"/>
    <w:rsid w:val="36DE1C7E"/>
    <w:rsid w:val="36DE6514"/>
    <w:rsid w:val="36E0642A"/>
    <w:rsid w:val="36E11F58"/>
    <w:rsid w:val="36E231D2"/>
    <w:rsid w:val="36E26D93"/>
    <w:rsid w:val="36E42C95"/>
    <w:rsid w:val="36ED404D"/>
    <w:rsid w:val="36F07F93"/>
    <w:rsid w:val="36F111ED"/>
    <w:rsid w:val="36F21D36"/>
    <w:rsid w:val="36F7339E"/>
    <w:rsid w:val="36F8360D"/>
    <w:rsid w:val="36FC2D35"/>
    <w:rsid w:val="36FE7A33"/>
    <w:rsid w:val="37002D1E"/>
    <w:rsid w:val="37022641"/>
    <w:rsid w:val="37040844"/>
    <w:rsid w:val="37061C64"/>
    <w:rsid w:val="370C5A81"/>
    <w:rsid w:val="371607E4"/>
    <w:rsid w:val="37180124"/>
    <w:rsid w:val="371A0D1B"/>
    <w:rsid w:val="37205A7B"/>
    <w:rsid w:val="37271D28"/>
    <w:rsid w:val="372C2279"/>
    <w:rsid w:val="372D7274"/>
    <w:rsid w:val="37303E61"/>
    <w:rsid w:val="3731462B"/>
    <w:rsid w:val="37337B28"/>
    <w:rsid w:val="37346936"/>
    <w:rsid w:val="37397183"/>
    <w:rsid w:val="373B57CA"/>
    <w:rsid w:val="373D5506"/>
    <w:rsid w:val="373E499C"/>
    <w:rsid w:val="374542CE"/>
    <w:rsid w:val="37534995"/>
    <w:rsid w:val="37584050"/>
    <w:rsid w:val="37591F6D"/>
    <w:rsid w:val="376858EF"/>
    <w:rsid w:val="376B139D"/>
    <w:rsid w:val="376E3E64"/>
    <w:rsid w:val="3770747C"/>
    <w:rsid w:val="37724DAE"/>
    <w:rsid w:val="377531F8"/>
    <w:rsid w:val="37770F21"/>
    <w:rsid w:val="3778136A"/>
    <w:rsid w:val="377D0D80"/>
    <w:rsid w:val="377E727E"/>
    <w:rsid w:val="377F3E95"/>
    <w:rsid w:val="37804C4B"/>
    <w:rsid w:val="37843E81"/>
    <w:rsid w:val="37860C79"/>
    <w:rsid w:val="37876C7A"/>
    <w:rsid w:val="378C05DA"/>
    <w:rsid w:val="37903196"/>
    <w:rsid w:val="37930DB3"/>
    <w:rsid w:val="379912D4"/>
    <w:rsid w:val="379C05A1"/>
    <w:rsid w:val="37A200E3"/>
    <w:rsid w:val="37A42C17"/>
    <w:rsid w:val="37A84A8B"/>
    <w:rsid w:val="37B20CFB"/>
    <w:rsid w:val="37BB2FC8"/>
    <w:rsid w:val="37BE371E"/>
    <w:rsid w:val="37C33B7C"/>
    <w:rsid w:val="37C45FC5"/>
    <w:rsid w:val="37C92092"/>
    <w:rsid w:val="37CD3815"/>
    <w:rsid w:val="37D55336"/>
    <w:rsid w:val="37D7675B"/>
    <w:rsid w:val="37DF02D6"/>
    <w:rsid w:val="37DF57EB"/>
    <w:rsid w:val="37E14478"/>
    <w:rsid w:val="37E45E6D"/>
    <w:rsid w:val="37E86E6D"/>
    <w:rsid w:val="37EE0F3D"/>
    <w:rsid w:val="37F01DE5"/>
    <w:rsid w:val="37F748AA"/>
    <w:rsid w:val="37FA59A6"/>
    <w:rsid w:val="38003A72"/>
    <w:rsid w:val="380373DD"/>
    <w:rsid w:val="38082A08"/>
    <w:rsid w:val="38090060"/>
    <w:rsid w:val="38096FE9"/>
    <w:rsid w:val="380E35DF"/>
    <w:rsid w:val="380F11EF"/>
    <w:rsid w:val="38116DBE"/>
    <w:rsid w:val="38137B58"/>
    <w:rsid w:val="38144776"/>
    <w:rsid w:val="38145A1F"/>
    <w:rsid w:val="38160631"/>
    <w:rsid w:val="38182B6A"/>
    <w:rsid w:val="381A1E0A"/>
    <w:rsid w:val="381C4E2A"/>
    <w:rsid w:val="381D500B"/>
    <w:rsid w:val="381F2CDA"/>
    <w:rsid w:val="38237DB9"/>
    <w:rsid w:val="38276398"/>
    <w:rsid w:val="382F406A"/>
    <w:rsid w:val="38330255"/>
    <w:rsid w:val="38414230"/>
    <w:rsid w:val="384C296B"/>
    <w:rsid w:val="385322D6"/>
    <w:rsid w:val="38542124"/>
    <w:rsid w:val="38565EC8"/>
    <w:rsid w:val="38572DED"/>
    <w:rsid w:val="38577CF6"/>
    <w:rsid w:val="38593840"/>
    <w:rsid w:val="385C2938"/>
    <w:rsid w:val="385D4722"/>
    <w:rsid w:val="385E231C"/>
    <w:rsid w:val="385E6EA9"/>
    <w:rsid w:val="38614CFC"/>
    <w:rsid w:val="38683768"/>
    <w:rsid w:val="386B7FA4"/>
    <w:rsid w:val="386C057C"/>
    <w:rsid w:val="386D114C"/>
    <w:rsid w:val="3873153B"/>
    <w:rsid w:val="3874048F"/>
    <w:rsid w:val="38767CB6"/>
    <w:rsid w:val="38770263"/>
    <w:rsid w:val="387B60B8"/>
    <w:rsid w:val="38817106"/>
    <w:rsid w:val="38861B97"/>
    <w:rsid w:val="388955C5"/>
    <w:rsid w:val="388C3B50"/>
    <w:rsid w:val="388E0FB5"/>
    <w:rsid w:val="388F56DD"/>
    <w:rsid w:val="38932988"/>
    <w:rsid w:val="38966B81"/>
    <w:rsid w:val="389C6167"/>
    <w:rsid w:val="389C6D25"/>
    <w:rsid w:val="38A00AA4"/>
    <w:rsid w:val="38A141D8"/>
    <w:rsid w:val="38A220B3"/>
    <w:rsid w:val="38A26F78"/>
    <w:rsid w:val="38A32B97"/>
    <w:rsid w:val="38A53D9F"/>
    <w:rsid w:val="38A96F52"/>
    <w:rsid w:val="38B36040"/>
    <w:rsid w:val="38B4640A"/>
    <w:rsid w:val="38B97DE0"/>
    <w:rsid w:val="38BB5B6C"/>
    <w:rsid w:val="38C46C48"/>
    <w:rsid w:val="38C57111"/>
    <w:rsid w:val="38C63CFF"/>
    <w:rsid w:val="38C7259B"/>
    <w:rsid w:val="38C80ED4"/>
    <w:rsid w:val="38C84A8F"/>
    <w:rsid w:val="38CA0EB6"/>
    <w:rsid w:val="38CD533A"/>
    <w:rsid w:val="38D02A63"/>
    <w:rsid w:val="38D05E2A"/>
    <w:rsid w:val="38D1413C"/>
    <w:rsid w:val="38D66220"/>
    <w:rsid w:val="38DF7210"/>
    <w:rsid w:val="38E21F38"/>
    <w:rsid w:val="38E23A83"/>
    <w:rsid w:val="38E35E42"/>
    <w:rsid w:val="38E456E5"/>
    <w:rsid w:val="38E61C12"/>
    <w:rsid w:val="38E93139"/>
    <w:rsid w:val="38EA4770"/>
    <w:rsid w:val="38EA61AF"/>
    <w:rsid w:val="38EE2539"/>
    <w:rsid w:val="38F62897"/>
    <w:rsid w:val="38F800FD"/>
    <w:rsid w:val="38FB13F8"/>
    <w:rsid w:val="38FB1B15"/>
    <w:rsid w:val="38FC0C53"/>
    <w:rsid w:val="39026E90"/>
    <w:rsid w:val="39041313"/>
    <w:rsid w:val="39085447"/>
    <w:rsid w:val="390C5270"/>
    <w:rsid w:val="390D4B28"/>
    <w:rsid w:val="390D62DD"/>
    <w:rsid w:val="390E7401"/>
    <w:rsid w:val="390F1E25"/>
    <w:rsid w:val="39155FA7"/>
    <w:rsid w:val="391A28EF"/>
    <w:rsid w:val="391A4451"/>
    <w:rsid w:val="391C454F"/>
    <w:rsid w:val="39292A3E"/>
    <w:rsid w:val="392C7B11"/>
    <w:rsid w:val="392D531B"/>
    <w:rsid w:val="39304FAF"/>
    <w:rsid w:val="39384FA4"/>
    <w:rsid w:val="393E16B2"/>
    <w:rsid w:val="394554DC"/>
    <w:rsid w:val="394853D2"/>
    <w:rsid w:val="395018E2"/>
    <w:rsid w:val="39514E5D"/>
    <w:rsid w:val="39515C57"/>
    <w:rsid w:val="3952664A"/>
    <w:rsid w:val="39570178"/>
    <w:rsid w:val="395715BB"/>
    <w:rsid w:val="39590684"/>
    <w:rsid w:val="395A50B6"/>
    <w:rsid w:val="39610217"/>
    <w:rsid w:val="39653DBF"/>
    <w:rsid w:val="396945C3"/>
    <w:rsid w:val="396D62DC"/>
    <w:rsid w:val="396F208E"/>
    <w:rsid w:val="396F5789"/>
    <w:rsid w:val="397058A0"/>
    <w:rsid w:val="39735EB8"/>
    <w:rsid w:val="39781E80"/>
    <w:rsid w:val="398227C4"/>
    <w:rsid w:val="39886A2B"/>
    <w:rsid w:val="39886B71"/>
    <w:rsid w:val="398A2BD8"/>
    <w:rsid w:val="398B4EFD"/>
    <w:rsid w:val="398B763B"/>
    <w:rsid w:val="398E5DB3"/>
    <w:rsid w:val="39925F6B"/>
    <w:rsid w:val="399317BD"/>
    <w:rsid w:val="39995A63"/>
    <w:rsid w:val="399D65C6"/>
    <w:rsid w:val="39A41791"/>
    <w:rsid w:val="39AB437C"/>
    <w:rsid w:val="39B024DC"/>
    <w:rsid w:val="39B36415"/>
    <w:rsid w:val="39B64CAD"/>
    <w:rsid w:val="39B75250"/>
    <w:rsid w:val="39B957F0"/>
    <w:rsid w:val="39BE62BD"/>
    <w:rsid w:val="39BF361E"/>
    <w:rsid w:val="39C738CC"/>
    <w:rsid w:val="39C75B72"/>
    <w:rsid w:val="39C7772F"/>
    <w:rsid w:val="39CA48EC"/>
    <w:rsid w:val="39CC074C"/>
    <w:rsid w:val="39CC15DE"/>
    <w:rsid w:val="39CC2BD6"/>
    <w:rsid w:val="39D5247E"/>
    <w:rsid w:val="39D9279F"/>
    <w:rsid w:val="39DB0580"/>
    <w:rsid w:val="39E412BD"/>
    <w:rsid w:val="39E8074D"/>
    <w:rsid w:val="39E831C1"/>
    <w:rsid w:val="39EA0EAC"/>
    <w:rsid w:val="39EA613C"/>
    <w:rsid w:val="39EE34E7"/>
    <w:rsid w:val="39EF31FC"/>
    <w:rsid w:val="3A052EE7"/>
    <w:rsid w:val="3A054BE4"/>
    <w:rsid w:val="3A065622"/>
    <w:rsid w:val="3A0C5C09"/>
    <w:rsid w:val="3A0C6A79"/>
    <w:rsid w:val="3A10163E"/>
    <w:rsid w:val="3A115A57"/>
    <w:rsid w:val="3A1610CB"/>
    <w:rsid w:val="3A18177D"/>
    <w:rsid w:val="3A192C3E"/>
    <w:rsid w:val="3A194170"/>
    <w:rsid w:val="3A1A2207"/>
    <w:rsid w:val="3A1B0249"/>
    <w:rsid w:val="3A1B6B54"/>
    <w:rsid w:val="3A1C5826"/>
    <w:rsid w:val="3A201825"/>
    <w:rsid w:val="3A210326"/>
    <w:rsid w:val="3A212853"/>
    <w:rsid w:val="3A24346E"/>
    <w:rsid w:val="3A2B3D1C"/>
    <w:rsid w:val="3A2B5979"/>
    <w:rsid w:val="3A2B6292"/>
    <w:rsid w:val="3A3747BB"/>
    <w:rsid w:val="3A493EE9"/>
    <w:rsid w:val="3A4B263E"/>
    <w:rsid w:val="3A4E02D4"/>
    <w:rsid w:val="3A4F19F7"/>
    <w:rsid w:val="3A507283"/>
    <w:rsid w:val="3A561ABF"/>
    <w:rsid w:val="3A582476"/>
    <w:rsid w:val="3A5C2A0F"/>
    <w:rsid w:val="3A5D7D9B"/>
    <w:rsid w:val="3A5E1754"/>
    <w:rsid w:val="3A5F51F7"/>
    <w:rsid w:val="3A604A94"/>
    <w:rsid w:val="3A61774F"/>
    <w:rsid w:val="3A634B4B"/>
    <w:rsid w:val="3A645E48"/>
    <w:rsid w:val="3A6D0492"/>
    <w:rsid w:val="3A7201DA"/>
    <w:rsid w:val="3A73059E"/>
    <w:rsid w:val="3A750426"/>
    <w:rsid w:val="3A7A37FD"/>
    <w:rsid w:val="3A7F53A4"/>
    <w:rsid w:val="3A836BC3"/>
    <w:rsid w:val="3A851227"/>
    <w:rsid w:val="3A8B0693"/>
    <w:rsid w:val="3A940588"/>
    <w:rsid w:val="3A952FD9"/>
    <w:rsid w:val="3A954E2F"/>
    <w:rsid w:val="3A970ADE"/>
    <w:rsid w:val="3A985107"/>
    <w:rsid w:val="3A9A16FA"/>
    <w:rsid w:val="3AA02414"/>
    <w:rsid w:val="3AAB56BE"/>
    <w:rsid w:val="3AAE7B6B"/>
    <w:rsid w:val="3AB471B2"/>
    <w:rsid w:val="3ABA7E87"/>
    <w:rsid w:val="3ABD5666"/>
    <w:rsid w:val="3AC156EE"/>
    <w:rsid w:val="3AC26307"/>
    <w:rsid w:val="3AC71BAD"/>
    <w:rsid w:val="3ACA232D"/>
    <w:rsid w:val="3ACC1A92"/>
    <w:rsid w:val="3AD2235F"/>
    <w:rsid w:val="3AD46C08"/>
    <w:rsid w:val="3AD62FFB"/>
    <w:rsid w:val="3ADC7FCE"/>
    <w:rsid w:val="3AE81CB1"/>
    <w:rsid w:val="3AE96D94"/>
    <w:rsid w:val="3AEB2831"/>
    <w:rsid w:val="3AF329A3"/>
    <w:rsid w:val="3AFA53A1"/>
    <w:rsid w:val="3AFB5A77"/>
    <w:rsid w:val="3B010C90"/>
    <w:rsid w:val="3B027CA5"/>
    <w:rsid w:val="3B030C33"/>
    <w:rsid w:val="3B065FFE"/>
    <w:rsid w:val="3B0D10B3"/>
    <w:rsid w:val="3B0F50EA"/>
    <w:rsid w:val="3B0F5B8E"/>
    <w:rsid w:val="3B1504A2"/>
    <w:rsid w:val="3B190D80"/>
    <w:rsid w:val="3B1A0BCE"/>
    <w:rsid w:val="3B1B2C0B"/>
    <w:rsid w:val="3B1D6CF8"/>
    <w:rsid w:val="3B25779D"/>
    <w:rsid w:val="3B282AA3"/>
    <w:rsid w:val="3B2C7734"/>
    <w:rsid w:val="3B313344"/>
    <w:rsid w:val="3B333464"/>
    <w:rsid w:val="3B3F4D2E"/>
    <w:rsid w:val="3B486B05"/>
    <w:rsid w:val="3B4E704A"/>
    <w:rsid w:val="3B536B10"/>
    <w:rsid w:val="3B586542"/>
    <w:rsid w:val="3B5C0300"/>
    <w:rsid w:val="3B5C238F"/>
    <w:rsid w:val="3B5E27A2"/>
    <w:rsid w:val="3B611C88"/>
    <w:rsid w:val="3B6332CB"/>
    <w:rsid w:val="3B654A10"/>
    <w:rsid w:val="3B6756BF"/>
    <w:rsid w:val="3B681A2B"/>
    <w:rsid w:val="3B6A6DB7"/>
    <w:rsid w:val="3B6F1EDE"/>
    <w:rsid w:val="3B7007E9"/>
    <w:rsid w:val="3B746F77"/>
    <w:rsid w:val="3B755D71"/>
    <w:rsid w:val="3B7862AF"/>
    <w:rsid w:val="3B7B69CD"/>
    <w:rsid w:val="3B7D0AF2"/>
    <w:rsid w:val="3B7F66A3"/>
    <w:rsid w:val="3B8B486D"/>
    <w:rsid w:val="3B923989"/>
    <w:rsid w:val="3B950CBE"/>
    <w:rsid w:val="3B9F0AC0"/>
    <w:rsid w:val="3BA326F2"/>
    <w:rsid w:val="3BA72C75"/>
    <w:rsid w:val="3BAD4DD3"/>
    <w:rsid w:val="3BBC072E"/>
    <w:rsid w:val="3BBC230F"/>
    <w:rsid w:val="3BBD7E9B"/>
    <w:rsid w:val="3BBE51BA"/>
    <w:rsid w:val="3BBF5F0B"/>
    <w:rsid w:val="3BC34FED"/>
    <w:rsid w:val="3BC727CB"/>
    <w:rsid w:val="3BCC03DC"/>
    <w:rsid w:val="3BD25158"/>
    <w:rsid w:val="3BD319B4"/>
    <w:rsid w:val="3BD62926"/>
    <w:rsid w:val="3BD716A1"/>
    <w:rsid w:val="3BD94702"/>
    <w:rsid w:val="3BDB4BBA"/>
    <w:rsid w:val="3BDC51DA"/>
    <w:rsid w:val="3BE3341D"/>
    <w:rsid w:val="3BE75456"/>
    <w:rsid w:val="3BE84654"/>
    <w:rsid w:val="3BEA09B4"/>
    <w:rsid w:val="3BEB2A19"/>
    <w:rsid w:val="3BED72F1"/>
    <w:rsid w:val="3BFA02E9"/>
    <w:rsid w:val="3BFB1BB1"/>
    <w:rsid w:val="3C043FA9"/>
    <w:rsid w:val="3C0748FC"/>
    <w:rsid w:val="3C112C92"/>
    <w:rsid w:val="3C14238B"/>
    <w:rsid w:val="3C155074"/>
    <w:rsid w:val="3C1A74DF"/>
    <w:rsid w:val="3C243EFD"/>
    <w:rsid w:val="3C25579D"/>
    <w:rsid w:val="3C2563DC"/>
    <w:rsid w:val="3C2B70EB"/>
    <w:rsid w:val="3C346B08"/>
    <w:rsid w:val="3C36566C"/>
    <w:rsid w:val="3C3E4461"/>
    <w:rsid w:val="3C3F7FEA"/>
    <w:rsid w:val="3C4070F4"/>
    <w:rsid w:val="3C413AB2"/>
    <w:rsid w:val="3C424E1C"/>
    <w:rsid w:val="3C434983"/>
    <w:rsid w:val="3C434AB0"/>
    <w:rsid w:val="3C436282"/>
    <w:rsid w:val="3C447062"/>
    <w:rsid w:val="3C472F41"/>
    <w:rsid w:val="3C4C5B40"/>
    <w:rsid w:val="3C4D25EA"/>
    <w:rsid w:val="3C510DD6"/>
    <w:rsid w:val="3C515BFE"/>
    <w:rsid w:val="3C5570AE"/>
    <w:rsid w:val="3C565612"/>
    <w:rsid w:val="3C5A2E66"/>
    <w:rsid w:val="3C5C3167"/>
    <w:rsid w:val="3C6A3884"/>
    <w:rsid w:val="3C7647D9"/>
    <w:rsid w:val="3C7B1670"/>
    <w:rsid w:val="3C8906CE"/>
    <w:rsid w:val="3C893251"/>
    <w:rsid w:val="3C8B7E6C"/>
    <w:rsid w:val="3C945075"/>
    <w:rsid w:val="3C94563E"/>
    <w:rsid w:val="3C965ABD"/>
    <w:rsid w:val="3CA05C49"/>
    <w:rsid w:val="3CA74304"/>
    <w:rsid w:val="3CAA4071"/>
    <w:rsid w:val="3CAD28CE"/>
    <w:rsid w:val="3CB009F6"/>
    <w:rsid w:val="3CB32BA0"/>
    <w:rsid w:val="3CB90021"/>
    <w:rsid w:val="3CBB03CA"/>
    <w:rsid w:val="3CBD491A"/>
    <w:rsid w:val="3CC33FFD"/>
    <w:rsid w:val="3CC45679"/>
    <w:rsid w:val="3CC53563"/>
    <w:rsid w:val="3CC672AD"/>
    <w:rsid w:val="3CCB0FC0"/>
    <w:rsid w:val="3CCC07AF"/>
    <w:rsid w:val="3CD21A28"/>
    <w:rsid w:val="3CD601AB"/>
    <w:rsid w:val="3CDA3976"/>
    <w:rsid w:val="3CDC16B5"/>
    <w:rsid w:val="3CDC1B20"/>
    <w:rsid w:val="3CDD60DB"/>
    <w:rsid w:val="3CDE30C2"/>
    <w:rsid w:val="3CDF01B5"/>
    <w:rsid w:val="3CE03C7E"/>
    <w:rsid w:val="3CE2373C"/>
    <w:rsid w:val="3CE439B4"/>
    <w:rsid w:val="3CE72D17"/>
    <w:rsid w:val="3CE8681D"/>
    <w:rsid w:val="3CEC3E48"/>
    <w:rsid w:val="3CED32E2"/>
    <w:rsid w:val="3CEE4E4E"/>
    <w:rsid w:val="3CF03C4C"/>
    <w:rsid w:val="3CF0542B"/>
    <w:rsid w:val="3CF10F85"/>
    <w:rsid w:val="3CF262BC"/>
    <w:rsid w:val="3CF7609F"/>
    <w:rsid w:val="3D001466"/>
    <w:rsid w:val="3D0023F3"/>
    <w:rsid w:val="3D0217B5"/>
    <w:rsid w:val="3D024948"/>
    <w:rsid w:val="3D0721A1"/>
    <w:rsid w:val="3D093A31"/>
    <w:rsid w:val="3D094740"/>
    <w:rsid w:val="3D0A6A39"/>
    <w:rsid w:val="3D117708"/>
    <w:rsid w:val="3D121D21"/>
    <w:rsid w:val="3D1732A0"/>
    <w:rsid w:val="3D295291"/>
    <w:rsid w:val="3D2A2559"/>
    <w:rsid w:val="3D31076C"/>
    <w:rsid w:val="3D3234B6"/>
    <w:rsid w:val="3D332C86"/>
    <w:rsid w:val="3D353827"/>
    <w:rsid w:val="3D355F91"/>
    <w:rsid w:val="3D374067"/>
    <w:rsid w:val="3D3B6F1C"/>
    <w:rsid w:val="3D3C346D"/>
    <w:rsid w:val="3D402E15"/>
    <w:rsid w:val="3D4C564F"/>
    <w:rsid w:val="3D4D434C"/>
    <w:rsid w:val="3D4D4577"/>
    <w:rsid w:val="3D4F6DA7"/>
    <w:rsid w:val="3D5141A4"/>
    <w:rsid w:val="3D557C39"/>
    <w:rsid w:val="3D565EE3"/>
    <w:rsid w:val="3D58641D"/>
    <w:rsid w:val="3D5D0C74"/>
    <w:rsid w:val="3D5F0FA4"/>
    <w:rsid w:val="3D5F68B0"/>
    <w:rsid w:val="3D631771"/>
    <w:rsid w:val="3D632ED9"/>
    <w:rsid w:val="3D632F41"/>
    <w:rsid w:val="3D670B70"/>
    <w:rsid w:val="3D671E24"/>
    <w:rsid w:val="3D72414C"/>
    <w:rsid w:val="3D731B63"/>
    <w:rsid w:val="3D7471FF"/>
    <w:rsid w:val="3D7A4F68"/>
    <w:rsid w:val="3D7D3914"/>
    <w:rsid w:val="3D7F1AAD"/>
    <w:rsid w:val="3D7F51BA"/>
    <w:rsid w:val="3D865436"/>
    <w:rsid w:val="3D8A1F37"/>
    <w:rsid w:val="3D8C2F3E"/>
    <w:rsid w:val="3D931805"/>
    <w:rsid w:val="3D957E3F"/>
    <w:rsid w:val="3D997C45"/>
    <w:rsid w:val="3D9B68D9"/>
    <w:rsid w:val="3D9C25E8"/>
    <w:rsid w:val="3D9E75E9"/>
    <w:rsid w:val="3DAC739A"/>
    <w:rsid w:val="3DAE1EEB"/>
    <w:rsid w:val="3DB0473E"/>
    <w:rsid w:val="3DB15536"/>
    <w:rsid w:val="3DB477C2"/>
    <w:rsid w:val="3DBA6704"/>
    <w:rsid w:val="3DBB2D6F"/>
    <w:rsid w:val="3DBC7438"/>
    <w:rsid w:val="3DC976B8"/>
    <w:rsid w:val="3DCD5E8D"/>
    <w:rsid w:val="3DCE2862"/>
    <w:rsid w:val="3DD3207F"/>
    <w:rsid w:val="3DD67B65"/>
    <w:rsid w:val="3DDC0999"/>
    <w:rsid w:val="3DDF124E"/>
    <w:rsid w:val="3DE218F5"/>
    <w:rsid w:val="3DE6652B"/>
    <w:rsid w:val="3DE73C72"/>
    <w:rsid w:val="3DEA5791"/>
    <w:rsid w:val="3DEA5EAA"/>
    <w:rsid w:val="3DF01462"/>
    <w:rsid w:val="3DF73EA1"/>
    <w:rsid w:val="3DF8000C"/>
    <w:rsid w:val="3DFB0640"/>
    <w:rsid w:val="3DFB6A2D"/>
    <w:rsid w:val="3DFC604C"/>
    <w:rsid w:val="3DFF36F0"/>
    <w:rsid w:val="3E043506"/>
    <w:rsid w:val="3E067E18"/>
    <w:rsid w:val="3E085A1F"/>
    <w:rsid w:val="3E095B04"/>
    <w:rsid w:val="3E097CD9"/>
    <w:rsid w:val="3E106B79"/>
    <w:rsid w:val="3E133413"/>
    <w:rsid w:val="3E15598F"/>
    <w:rsid w:val="3E186D30"/>
    <w:rsid w:val="3E1D53EE"/>
    <w:rsid w:val="3E1E3E18"/>
    <w:rsid w:val="3E1F6BC8"/>
    <w:rsid w:val="3E202AE9"/>
    <w:rsid w:val="3E204B7F"/>
    <w:rsid w:val="3E214310"/>
    <w:rsid w:val="3E2B69CA"/>
    <w:rsid w:val="3E2B71EB"/>
    <w:rsid w:val="3E2E1FF9"/>
    <w:rsid w:val="3E2F4119"/>
    <w:rsid w:val="3E3B0DFC"/>
    <w:rsid w:val="3E3B12F4"/>
    <w:rsid w:val="3E3B36EC"/>
    <w:rsid w:val="3E3D12E1"/>
    <w:rsid w:val="3E430FDF"/>
    <w:rsid w:val="3E433B48"/>
    <w:rsid w:val="3E4E454F"/>
    <w:rsid w:val="3E4E5AF5"/>
    <w:rsid w:val="3E4E5DD8"/>
    <w:rsid w:val="3E511F87"/>
    <w:rsid w:val="3E564671"/>
    <w:rsid w:val="3E565D32"/>
    <w:rsid w:val="3E567207"/>
    <w:rsid w:val="3E5E02A9"/>
    <w:rsid w:val="3E5E4B58"/>
    <w:rsid w:val="3E5E73C6"/>
    <w:rsid w:val="3E600055"/>
    <w:rsid w:val="3E6143C3"/>
    <w:rsid w:val="3E62625B"/>
    <w:rsid w:val="3E65489A"/>
    <w:rsid w:val="3E6B1A63"/>
    <w:rsid w:val="3E6E61F5"/>
    <w:rsid w:val="3E707E7D"/>
    <w:rsid w:val="3E7651F8"/>
    <w:rsid w:val="3E7D359B"/>
    <w:rsid w:val="3E8062D1"/>
    <w:rsid w:val="3E872488"/>
    <w:rsid w:val="3E8E4391"/>
    <w:rsid w:val="3E914DC4"/>
    <w:rsid w:val="3E922326"/>
    <w:rsid w:val="3E9754E5"/>
    <w:rsid w:val="3E97681B"/>
    <w:rsid w:val="3E9A086C"/>
    <w:rsid w:val="3E9B2768"/>
    <w:rsid w:val="3EA06481"/>
    <w:rsid w:val="3EA50AC3"/>
    <w:rsid w:val="3EA526D3"/>
    <w:rsid w:val="3EA54FAA"/>
    <w:rsid w:val="3EA6234A"/>
    <w:rsid w:val="3EB13DE8"/>
    <w:rsid w:val="3EB24793"/>
    <w:rsid w:val="3EB3768D"/>
    <w:rsid w:val="3EB549BE"/>
    <w:rsid w:val="3EBA2AC4"/>
    <w:rsid w:val="3EBF31E2"/>
    <w:rsid w:val="3EC04ACB"/>
    <w:rsid w:val="3EC811F6"/>
    <w:rsid w:val="3ECF161F"/>
    <w:rsid w:val="3ECF364D"/>
    <w:rsid w:val="3ED01292"/>
    <w:rsid w:val="3ED41971"/>
    <w:rsid w:val="3ED41F83"/>
    <w:rsid w:val="3ED61F29"/>
    <w:rsid w:val="3ED65520"/>
    <w:rsid w:val="3EDD4455"/>
    <w:rsid w:val="3EE7757E"/>
    <w:rsid w:val="3EF61DE5"/>
    <w:rsid w:val="3EF713A8"/>
    <w:rsid w:val="3EFA6319"/>
    <w:rsid w:val="3EFC510E"/>
    <w:rsid w:val="3EFE35E9"/>
    <w:rsid w:val="3F0006AE"/>
    <w:rsid w:val="3F000B3C"/>
    <w:rsid w:val="3F085F46"/>
    <w:rsid w:val="3F0925DE"/>
    <w:rsid w:val="3F0A73C5"/>
    <w:rsid w:val="3F0F536A"/>
    <w:rsid w:val="3F104539"/>
    <w:rsid w:val="3F1567CB"/>
    <w:rsid w:val="3F1B7420"/>
    <w:rsid w:val="3F200718"/>
    <w:rsid w:val="3F2A468F"/>
    <w:rsid w:val="3F351A0C"/>
    <w:rsid w:val="3F3968B8"/>
    <w:rsid w:val="3F41305C"/>
    <w:rsid w:val="3F432106"/>
    <w:rsid w:val="3F444A2F"/>
    <w:rsid w:val="3F447E6C"/>
    <w:rsid w:val="3F467FF9"/>
    <w:rsid w:val="3F471EB4"/>
    <w:rsid w:val="3F482F69"/>
    <w:rsid w:val="3F49335B"/>
    <w:rsid w:val="3F4F486E"/>
    <w:rsid w:val="3F501481"/>
    <w:rsid w:val="3F587950"/>
    <w:rsid w:val="3F5A4B93"/>
    <w:rsid w:val="3F5C2795"/>
    <w:rsid w:val="3F5D304D"/>
    <w:rsid w:val="3F614EEE"/>
    <w:rsid w:val="3F647A11"/>
    <w:rsid w:val="3F697ABE"/>
    <w:rsid w:val="3F6F1DA0"/>
    <w:rsid w:val="3F6F40ED"/>
    <w:rsid w:val="3F7A3A93"/>
    <w:rsid w:val="3F7C45FC"/>
    <w:rsid w:val="3F7D3717"/>
    <w:rsid w:val="3F7F6609"/>
    <w:rsid w:val="3F8129C5"/>
    <w:rsid w:val="3F820327"/>
    <w:rsid w:val="3F882A59"/>
    <w:rsid w:val="3F8C5592"/>
    <w:rsid w:val="3F8F1364"/>
    <w:rsid w:val="3F9362FD"/>
    <w:rsid w:val="3F966267"/>
    <w:rsid w:val="3F990536"/>
    <w:rsid w:val="3F9942C7"/>
    <w:rsid w:val="3F9A11AF"/>
    <w:rsid w:val="3F9C6067"/>
    <w:rsid w:val="3FA32D38"/>
    <w:rsid w:val="3FA436FE"/>
    <w:rsid w:val="3FA56A5C"/>
    <w:rsid w:val="3FA81033"/>
    <w:rsid w:val="3FAA4F9C"/>
    <w:rsid w:val="3FB74B25"/>
    <w:rsid w:val="3FB83C32"/>
    <w:rsid w:val="3FB87176"/>
    <w:rsid w:val="3FBA072C"/>
    <w:rsid w:val="3FC1098D"/>
    <w:rsid w:val="3FC61780"/>
    <w:rsid w:val="3FC82A5B"/>
    <w:rsid w:val="3FC84618"/>
    <w:rsid w:val="3FC87212"/>
    <w:rsid w:val="3FC96C0D"/>
    <w:rsid w:val="3FCA67FC"/>
    <w:rsid w:val="3FCF5E39"/>
    <w:rsid w:val="3FD44D21"/>
    <w:rsid w:val="3FD5632E"/>
    <w:rsid w:val="3FD91B33"/>
    <w:rsid w:val="3FDF7E3B"/>
    <w:rsid w:val="3FE276F6"/>
    <w:rsid w:val="3FE803DD"/>
    <w:rsid w:val="3FEA5484"/>
    <w:rsid w:val="3FEA719C"/>
    <w:rsid w:val="3FEB039A"/>
    <w:rsid w:val="3FEE4F00"/>
    <w:rsid w:val="3FF80AF1"/>
    <w:rsid w:val="3FFB2D35"/>
    <w:rsid w:val="40013BE2"/>
    <w:rsid w:val="400A5043"/>
    <w:rsid w:val="400D795B"/>
    <w:rsid w:val="401577B9"/>
    <w:rsid w:val="40191086"/>
    <w:rsid w:val="401E05D2"/>
    <w:rsid w:val="401E238A"/>
    <w:rsid w:val="402022C9"/>
    <w:rsid w:val="4023099F"/>
    <w:rsid w:val="40287E69"/>
    <w:rsid w:val="402914BC"/>
    <w:rsid w:val="4035182A"/>
    <w:rsid w:val="403C5E63"/>
    <w:rsid w:val="403E7CB4"/>
    <w:rsid w:val="40433630"/>
    <w:rsid w:val="40476F07"/>
    <w:rsid w:val="404A5539"/>
    <w:rsid w:val="404B54AA"/>
    <w:rsid w:val="40515320"/>
    <w:rsid w:val="405A74F5"/>
    <w:rsid w:val="405C2FAC"/>
    <w:rsid w:val="405C4164"/>
    <w:rsid w:val="405F0FFC"/>
    <w:rsid w:val="406639FE"/>
    <w:rsid w:val="40692791"/>
    <w:rsid w:val="406A3DAD"/>
    <w:rsid w:val="406A4AC2"/>
    <w:rsid w:val="406F10DE"/>
    <w:rsid w:val="40721048"/>
    <w:rsid w:val="40791F90"/>
    <w:rsid w:val="40795A53"/>
    <w:rsid w:val="407B2D8F"/>
    <w:rsid w:val="407C5737"/>
    <w:rsid w:val="4080233B"/>
    <w:rsid w:val="40842EAB"/>
    <w:rsid w:val="4085215F"/>
    <w:rsid w:val="40852784"/>
    <w:rsid w:val="408549B6"/>
    <w:rsid w:val="408621F6"/>
    <w:rsid w:val="408D5C47"/>
    <w:rsid w:val="409018AF"/>
    <w:rsid w:val="409579D9"/>
    <w:rsid w:val="409661B4"/>
    <w:rsid w:val="40973F3C"/>
    <w:rsid w:val="40A2415B"/>
    <w:rsid w:val="40A31D91"/>
    <w:rsid w:val="40A774A5"/>
    <w:rsid w:val="40A82D42"/>
    <w:rsid w:val="40AC5611"/>
    <w:rsid w:val="40AD7F40"/>
    <w:rsid w:val="40B20193"/>
    <w:rsid w:val="40BC3976"/>
    <w:rsid w:val="40C41E49"/>
    <w:rsid w:val="40C56339"/>
    <w:rsid w:val="40C86B59"/>
    <w:rsid w:val="40C93207"/>
    <w:rsid w:val="40CD4B67"/>
    <w:rsid w:val="40D903B2"/>
    <w:rsid w:val="40E132A1"/>
    <w:rsid w:val="40E67A70"/>
    <w:rsid w:val="40EB0029"/>
    <w:rsid w:val="40F00317"/>
    <w:rsid w:val="40F15E73"/>
    <w:rsid w:val="40F57F5B"/>
    <w:rsid w:val="40FD66A3"/>
    <w:rsid w:val="40FF21E5"/>
    <w:rsid w:val="410335FA"/>
    <w:rsid w:val="410B74FE"/>
    <w:rsid w:val="41105A11"/>
    <w:rsid w:val="41114527"/>
    <w:rsid w:val="411A4DB0"/>
    <w:rsid w:val="411D3043"/>
    <w:rsid w:val="4121141B"/>
    <w:rsid w:val="41216A57"/>
    <w:rsid w:val="41234BAE"/>
    <w:rsid w:val="41236329"/>
    <w:rsid w:val="4125660F"/>
    <w:rsid w:val="41277214"/>
    <w:rsid w:val="4128473E"/>
    <w:rsid w:val="412E4BCD"/>
    <w:rsid w:val="41374ED0"/>
    <w:rsid w:val="41395F7E"/>
    <w:rsid w:val="413A20B8"/>
    <w:rsid w:val="413B2EC3"/>
    <w:rsid w:val="413C313B"/>
    <w:rsid w:val="414112BF"/>
    <w:rsid w:val="41434C1E"/>
    <w:rsid w:val="41461005"/>
    <w:rsid w:val="414A2ADB"/>
    <w:rsid w:val="414B2F16"/>
    <w:rsid w:val="414E71A0"/>
    <w:rsid w:val="41512FFC"/>
    <w:rsid w:val="41517861"/>
    <w:rsid w:val="415241AA"/>
    <w:rsid w:val="41540AED"/>
    <w:rsid w:val="41571122"/>
    <w:rsid w:val="4162249D"/>
    <w:rsid w:val="41662D16"/>
    <w:rsid w:val="41666410"/>
    <w:rsid w:val="41715F5A"/>
    <w:rsid w:val="41717EF6"/>
    <w:rsid w:val="41764F49"/>
    <w:rsid w:val="417659D4"/>
    <w:rsid w:val="41770A8C"/>
    <w:rsid w:val="41783398"/>
    <w:rsid w:val="417C3B98"/>
    <w:rsid w:val="417E3CFF"/>
    <w:rsid w:val="41877DC5"/>
    <w:rsid w:val="419768C5"/>
    <w:rsid w:val="4198661A"/>
    <w:rsid w:val="419D0727"/>
    <w:rsid w:val="41A065BC"/>
    <w:rsid w:val="41A70329"/>
    <w:rsid w:val="41AB22A3"/>
    <w:rsid w:val="41AF6CCF"/>
    <w:rsid w:val="41B11A31"/>
    <w:rsid w:val="41B21D6D"/>
    <w:rsid w:val="41B63B02"/>
    <w:rsid w:val="41BD5BAA"/>
    <w:rsid w:val="41C00797"/>
    <w:rsid w:val="41C13533"/>
    <w:rsid w:val="41C4230E"/>
    <w:rsid w:val="41C42738"/>
    <w:rsid w:val="41C77456"/>
    <w:rsid w:val="41CB16A7"/>
    <w:rsid w:val="41CB46D3"/>
    <w:rsid w:val="41CD60C7"/>
    <w:rsid w:val="41CE4358"/>
    <w:rsid w:val="41D63BBA"/>
    <w:rsid w:val="41E153FC"/>
    <w:rsid w:val="41E35E02"/>
    <w:rsid w:val="41E57260"/>
    <w:rsid w:val="41EA7EAF"/>
    <w:rsid w:val="41EB231F"/>
    <w:rsid w:val="41EC26BC"/>
    <w:rsid w:val="41F406E4"/>
    <w:rsid w:val="41F676AE"/>
    <w:rsid w:val="41FA1253"/>
    <w:rsid w:val="41FC4E35"/>
    <w:rsid w:val="41FD6E38"/>
    <w:rsid w:val="420421FF"/>
    <w:rsid w:val="42046D86"/>
    <w:rsid w:val="42065DF2"/>
    <w:rsid w:val="420A056C"/>
    <w:rsid w:val="420D1DF6"/>
    <w:rsid w:val="420D2104"/>
    <w:rsid w:val="420D6ABE"/>
    <w:rsid w:val="42107023"/>
    <w:rsid w:val="42120E63"/>
    <w:rsid w:val="42156A4D"/>
    <w:rsid w:val="4219147A"/>
    <w:rsid w:val="4219541F"/>
    <w:rsid w:val="421B3E37"/>
    <w:rsid w:val="421C0111"/>
    <w:rsid w:val="421C06C7"/>
    <w:rsid w:val="42215935"/>
    <w:rsid w:val="422162D2"/>
    <w:rsid w:val="4223547B"/>
    <w:rsid w:val="422A3FBB"/>
    <w:rsid w:val="422B0F16"/>
    <w:rsid w:val="422C3F8B"/>
    <w:rsid w:val="422D4324"/>
    <w:rsid w:val="42337F3F"/>
    <w:rsid w:val="4237187F"/>
    <w:rsid w:val="42397442"/>
    <w:rsid w:val="423A19E4"/>
    <w:rsid w:val="423A6033"/>
    <w:rsid w:val="42407B37"/>
    <w:rsid w:val="42422612"/>
    <w:rsid w:val="42430589"/>
    <w:rsid w:val="424962C0"/>
    <w:rsid w:val="424C5FFC"/>
    <w:rsid w:val="424C6220"/>
    <w:rsid w:val="424D3085"/>
    <w:rsid w:val="425162AE"/>
    <w:rsid w:val="4251644E"/>
    <w:rsid w:val="4256447D"/>
    <w:rsid w:val="42564A6B"/>
    <w:rsid w:val="42583091"/>
    <w:rsid w:val="425842A4"/>
    <w:rsid w:val="425862F4"/>
    <w:rsid w:val="425A1B56"/>
    <w:rsid w:val="425A4E29"/>
    <w:rsid w:val="425A6869"/>
    <w:rsid w:val="425B36C3"/>
    <w:rsid w:val="425E1375"/>
    <w:rsid w:val="425F35DD"/>
    <w:rsid w:val="42643EB5"/>
    <w:rsid w:val="4265726A"/>
    <w:rsid w:val="42663D57"/>
    <w:rsid w:val="42666D1D"/>
    <w:rsid w:val="42674C3E"/>
    <w:rsid w:val="42677806"/>
    <w:rsid w:val="426F3491"/>
    <w:rsid w:val="426F587C"/>
    <w:rsid w:val="42724D6C"/>
    <w:rsid w:val="42746848"/>
    <w:rsid w:val="427B37E9"/>
    <w:rsid w:val="42855D9F"/>
    <w:rsid w:val="428658EC"/>
    <w:rsid w:val="42881642"/>
    <w:rsid w:val="428905E6"/>
    <w:rsid w:val="42890844"/>
    <w:rsid w:val="42942071"/>
    <w:rsid w:val="42953C42"/>
    <w:rsid w:val="42992771"/>
    <w:rsid w:val="429D32B7"/>
    <w:rsid w:val="429D4FF8"/>
    <w:rsid w:val="429E777D"/>
    <w:rsid w:val="42A134F7"/>
    <w:rsid w:val="42A60EEE"/>
    <w:rsid w:val="42A7778E"/>
    <w:rsid w:val="42AC6396"/>
    <w:rsid w:val="42AD3A13"/>
    <w:rsid w:val="42B15BCC"/>
    <w:rsid w:val="42B27AAF"/>
    <w:rsid w:val="42B343FB"/>
    <w:rsid w:val="42B44FC3"/>
    <w:rsid w:val="42B50DEA"/>
    <w:rsid w:val="42B65533"/>
    <w:rsid w:val="42B7064B"/>
    <w:rsid w:val="42B7134B"/>
    <w:rsid w:val="42BF322D"/>
    <w:rsid w:val="42C54C84"/>
    <w:rsid w:val="42C65274"/>
    <w:rsid w:val="42C718E2"/>
    <w:rsid w:val="42CA78BF"/>
    <w:rsid w:val="42CB76FF"/>
    <w:rsid w:val="42CF3E9F"/>
    <w:rsid w:val="42D02E81"/>
    <w:rsid w:val="42D06E11"/>
    <w:rsid w:val="42D07F83"/>
    <w:rsid w:val="42D10D20"/>
    <w:rsid w:val="42D120E7"/>
    <w:rsid w:val="42D1352F"/>
    <w:rsid w:val="42D36D70"/>
    <w:rsid w:val="42D464A5"/>
    <w:rsid w:val="42D502BA"/>
    <w:rsid w:val="42D52D5C"/>
    <w:rsid w:val="42D83967"/>
    <w:rsid w:val="42DA1B05"/>
    <w:rsid w:val="42DD3B0E"/>
    <w:rsid w:val="42E0587C"/>
    <w:rsid w:val="42E113C8"/>
    <w:rsid w:val="42EC64DC"/>
    <w:rsid w:val="42F0412F"/>
    <w:rsid w:val="42F63264"/>
    <w:rsid w:val="42FA451B"/>
    <w:rsid w:val="430570F7"/>
    <w:rsid w:val="430A5BE3"/>
    <w:rsid w:val="430B660B"/>
    <w:rsid w:val="430E3D85"/>
    <w:rsid w:val="43126850"/>
    <w:rsid w:val="43195AD1"/>
    <w:rsid w:val="431C3344"/>
    <w:rsid w:val="431E0261"/>
    <w:rsid w:val="431E32D9"/>
    <w:rsid w:val="431F64A8"/>
    <w:rsid w:val="431F73B6"/>
    <w:rsid w:val="432028A4"/>
    <w:rsid w:val="43225D84"/>
    <w:rsid w:val="43232B32"/>
    <w:rsid w:val="432557F4"/>
    <w:rsid w:val="432C4AA9"/>
    <w:rsid w:val="432E549F"/>
    <w:rsid w:val="43375B18"/>
    <w:rsid w:val="4337690A"/>
    <w:rsid w:val="433D27E8"/>
    <w:rsid w:val="43405B6B"/>
    <w:rsid w:val="434948BD"/>
    <w:rsid w:val="434948E1"/>
    <w:rsid w:val="434D20F1"/>
    <w:rsid w:val="434D6D2C"/>
    <w:rsid w:val="434F46F0"/>
    <w:rsid w:val="435241F1"/>
    <w:rsid w:val="43607E90"/>
    <w:rsid w:val="4364065C"/>
    <w:rsid w:val="43717673"/>
    <w:rsid w:val="43747B5A"/>
    <w:rsid w:val="43782458"/>
    <w:rsid w:val="43785FF1"/>
    <w:rsid w:val="437A07C1"/>
    <w:rsid w:val="4380173D"/>
    <w:rsid w:val="438B1A50"/>
    <w:rsid w:val="438F583D"/>
    <w:rsid w:val="43911E07"/>
    <w:rsid w:val="439255EA"/>
    <w:rsid w:val="439437AB"/>
    <w:rsid w:val="439463FF"/>
    <w:rsid w:val="43957D47"/>
    <w:rsid w:val="43976C3A"/>
    <w:rsid w:val="43987F2A"/>
    <w:rsid w:val="43A824C3"/>
    <w:rsid w:val="43A941FA"/>
    <w:rsid w:val="43AB3DDA"/>
    <w:rsid w:val="43AE2A28"/>
    <w:rsid w:val="43BA2500"/>
    <w:rsid w:val="43BE5B12"/>
    <w:rsid w:val="43C3509E"/>
    <w:rsid w:val="43D11495"/>
    <w:rsid w:val="43D13B16"/>
    <w:rsid w:val="43DB5882"/>
    <w:rsid w:val="43E15B05"/>
    <w:rsid w:val="43E33847"/>
    <w:rsid w:val="43E75778"/>
    <w:rsid w:val="43EF4B61"/>
    <w:rsid w:val="43EF5A89"/>
    <w:rsid w:val="43F87068"/>
    <w:rsid w:val="43FB0383"/>
    <w:rsid w:val="43FF1225"/>
    <w:rsid w:val="44032CFC"/>
    <w:rsid w:val="44035901"/>
    <w:rsid w:val="4407734E"/>
    <w:rsid w:val="4409678B"/>
    <w:rsid w:val="440D1DA6"/>
    <w:rsid w:val="440E7678"/>
    <w:rsid w:val="44125623"/>
    <w:rsid w:val="44170AB9"/>
    <w:rsid w:val="441A3EF4"/>
    <w:rsid w:val="441E781F"/>
    <w:rsid w:val="44210F01"/>
    <w:rsid w:val="442462F9"/>
    <w:rsid w:val="44273F8B"/>
    <w:rsid w:val="44280BAA"/>
    <w:rsid w:val="442A182F"/>
    <w:rsid w:val="442A51A9"/>
    <w:rsid w:val="442A6ABD"/>
    <w:rsid w:val="442B4EE9"/>
    <w:rsid w:val="44307BEB"/>
    <w:rsid w:val="44310532"/>
    <w:rsid w:val="44310608"/>
    <w:rsid w:val="44332588"/>
    <w:rsid w:val="443723FF"/>
    <w:rsid w:val="443749A5"/>
    <w:rsid w:val="443E1C44"/>
    <w:rsid w:val="443F0B4C"/>
    <w:rsid w:val="44424F8A"/>
    <w:rsid w:val="444616A1"/>
    <w:rsid w:val="444E7AB4"/>
    <w:rsid w:val="444F1D85"/>
    <w:rsid w:val="444F4E83"/>
    <w:rsid w:val="445A14F2"/>
    <w:rsid w:val="445D6564"/>
    <w:rsid w:val="44601B5D"/>
    <w:rsid w:val="446535A6"/>
    <w:rsid w:val="44662400"/>
    <w:rsid w:val="446B5638"/>
    <w:rsid w:val="446E1276"/>
    <w:rsid w:val="446F5BB1"/>
    <w:rsid w:val="447B1F52"/>
    <w:rsid w:val="447D015F"/>
    <w:rsid w:val="448771AC"/>
    <w:rsid w:val="448B5634"/>
    <w:rsid w:val="448B7151"/>
    <w:rsid w:val="448C301F"/>
    <w:rsid w:val="448F19DC"/>
    <w:rsid w:val="448F7AF3"/>
    <w:rsid w:val="449473DD"/>
    <w:rsid w:val="44954349"/>
    <w:rsid w:val="449600C0"/>
    <w:rsid w:val="449960E8"/>
    <w:rsid w:val="44A40A24"/>
    <w:rsid w:val="44A43E00"/>
    <w:rsid w:val="44AD424E"/>
    <w:rsid w:val="44B706A4"/>
    <w:rsid w:val="44B779EB"/>
    <w:rsid w:val="44BA5194"/>
    <w:rsid w:val="44BB4F11"/>
    <w:rsid w:val="44BE03BB"/>
    <w:rsid w:val="44C23AB7"/>
    <w:rsid w:val="44CC74DC"/>
    <w:rsid w:val="44CD01D7"/>
    <w:rsid w:val="44D371E9"/>
    <w:rsid w:val="44D40B62"/>
    <w:rsid w:val="44D66829"/>
    <w:rsid w:val="44D92302"/>
    <w:rsid w:val="44E938E1"/>
    <w:rsid w:val="44EA09EA"/>
    <w:rsid w:val="44EB1196"/>
    <w:rsid w:val="44EC561F"/>
    <w:rsid w:val="44EE0718"/>
    <w:rsid w:val="44EF5584"/>
    <w:rsid w:val="44F0098A"/>
    <w:rsid w:val="44F84359"/>
    <w:rsid w:val="44FC4917"/>
    <w:rsid w:val="45027A30"/>
    <w:rsid w:val="450F427C"/>
    <w:rsid w:val="45175C2E"/>
    <w:rsid w:val="45175D92"/>
    <w:rsid w:val="452471E1"/>
    <w:rsid w:val="452642FE"/>
    <w:rsid w:val="452E79E9"/>
    <w:rsid w:val="45370CD9"/>
    <w:rsid w:val="4539131E"/>
    <w:rsid w:val="453A3D6C"/>
    <w:rsid w:val="45405746"/>
    <w:rsid w:val="45414241"/>
    <w:rsid w:val="45421923"/>
    <w:rsid w:val="45480FB7"/>
    <w:rsid w:val="4548201E"/>
    <w:rsid w:val="454A0AC7"/>
    <w:rsid w:val="454C361C"/>
    <w:rsid w:val="45510107"/>
    <w:rsid w:val="455E37DC"/>
    <w:rsid w:val="45666D4C"/>
    <w:rsid w:val="456E1886"/>
    <w:rsid w:val="456F2A94"/>
    <w:rsid w:val="45743A0B"/>
    <w:rsid w:val="45754FE6"/>
    <w:rsid w:val="457D2D91"/>
    <w:rsid w:val="457D68BB"/>
    <w:rsid w:val="45810F8D"/>
    <w:rsid w:val="45814A6A"/>
    <w:rsid w:val="45842F33"/>
    <w:rsid w:val="45852F63"/>
    <w:rsid w:val="45867045"/>
    <w:rsid w:val="458E337E"/>
    <w:rsid w:val="458F3751"/>
    <w:rsid w:val="458F697C"/>
    <w:rsid w:val="4595429E"/>
    <w:rsid w:val="45961FF8"/>
    <w:rsid w:val="459819A1"/>
    <w:rsid w:val="45982C38"/>
    <w:rsid w:val="459C67E7"/>
    <w:rsid w:val="45A1401D"/>
    <w:rsid w:val="45A72834"/>
    <w:rsid w:val="45AE37B3"/>
    <w:rsid w:val="45B050D5"/>
    <w:rsid w:val="45B51887"/>
    <w:rsid w:val="45BA29D7"/>
    <w:rsid w:val="45BB4B1A"/>
    <w:rsid w:val="45BF1AA0"/>
    <w:rsid w:val="45C331E1"/>
    <w:rsid w:val="45C523D9"/>
    <w:rsid w:val="45CA4C3D"/>
    <w:rsid w:val="45CF5F21"/>
    <w:rsid w:val="45D14A83"/>
    <w:rsid w:val="45D314C3"/>
    <w:rsid w:val="45D35B17"/>
    <w:rsid w:val="45D40CBA"/>
    <w:rsid w:val="45D525BF"/>
    <w:rsid w:val="45D63B81"/>
    <w:rsid w:val="45D669BE"/>
    <w:rsid w:val="45E13A15"/>
    <w:rsid w:val="45E47469"/>
    <w:rsid w:val="45E61B13"/>
    <w:rsid w:val="45EB363A"/>
    <w:rsid w:val="45F40E16"/>
    <w:rsid w:val="45F47775"/>
    <w:rsid w:val="45F97167"/>
    <w:rsid w:val="45FA548E"/>
    <w:rsid w:val="45FE1136"/>
    <w:rsid w:val="45FE36D8"/>
    <w:rsid w:val="460A2678"/>
    <w:rsid w:val="460B29AA"/>
    <w:rsid w:val="461366D5"/>
    <w:rsid w:val="461C0524"/>
    <w:rsid w:val="461F2ABF"/>
    <w:rsid w:val="46246722"/>
    <w:rsid w:val="462532DF"/>
    <w:rsid w:val="462718A1"/>
    <w:rsid w:val="462B0430"/>
    <w:rsid w:val="46311BFC"/>
    <w:rsid w:val="463164BB"/>
    <w:rsid w:val="463924ED"/>
    <w:rsid w:val="463B4D58"/>
    <w:rsid w:val="4641646F"/>
    <w:rsid w:val="464974D2"/>
    <w:rsid w:val="464977F8"/>
    <w:rsid w:val="464B23B3"/>
    <w:rsid w:val="464E0508"/>
    <w:rsid w:val="465254E2"/>
    <w:rsid w:val="4656367F"/>
    <w:rsid w:val="46590672"/>
    <w:rsid w:val="465977AE"/>
    <w:rsid w:val="465A0C8E"/>
    <w:rsid w:val="465A4507"/>
    <w:rsid w:val="465C063D"/>
    <w:rsid w:val="465D3936"/>
    <w:rsid w:val="465D475E"/>
    <w:rsid w:val="465D7506"/>
    <w:rsid w:val="465E42EF"/>
    <w:rsid w:val="465F0C2D"/>
    <w:rsid w:val="466730A7"/>
    <w:rsid w:val="466A0045"/>
    <w:rsid w:val="466A3561"/>
    <w:rsid w:val="466B08B0"/>
    <w:rsid w:val="466F5648"/>
    <w:rsid w:val="467120C0"/>
    <w:rsid w:val="46730B75"/>
    <w:rsid w:val="467545E7"/>
    <w:rsid w:val="467E6BFE"/>
    <w:rsid w:val="468042EA"/>
    <w:rsid w:val="468B22C4"/>
    <w:rsid w:val="4691330C"/>
    <w:rsid w:val="46916E24"/>
    <w:rsid w:val="46934DDE"/>
    <w:rsid w:val="469640C8"/>
    <w:rsid w:val="469715BF"/>
    <w:rsid w:val="46997CD0"/>
    <w:rsid w:val="469B3C87"/>
    <w:rsid w:val="46A05CB2"/>
    <w:rsid w:val="46A1707D"/>
    <w:rsid w:val="46A24DAB"/>
    <w:rsid w:val="46A403B3"/>
    <w:rsid w:val="46A40621"/>
    <w:rsid w:val="46A4614C"/>
    <w:rsid w:val="46A57B7D"/>
    <w:rsid w:val="46A9141E"/>
    <w:rsid w:val="46AE435F"/>
    <w:rsid w:val="46AE5E5F"/>
    <w:rsid w:val="46AF7A16"/>
    <w:rsid w:val="46BB661A"/>
    <w:rsid w:val="46BD4945"/>
    <w:rsid w:val="46C227B1"/>
    <w:rsid w:val="46C32CA4"/>
    <w:rsid w:val="46C62E43"/>
    <w:rsid w:val="46CE3029"/>
    <w:rsid w:val="46D23CDA"/>
    <w:rsid w:val="46D43793"/>
    <w:rsid w:val="46D52DF5"/>
    <w:rsid w:val="46D90742"/>
    <w:rsid w:val="46D95A52"/>
    <w:rsid w:val="46DE138C"/>
    <w:rsid w:val="46E66797"/>
    <w:rsid w:val="46EA40D4"/>
    <w:rsid w:val="46EB46A1"/>
    <w:rsid w:val="46EC5662"/>
    <w:rsid w:val="46F21FBD"/>
    <w:rsid w:val="46F82393"/>
    <w:rsid w:val="46FA63BE"/>
    <w:rsid w:val="46FE73FE"/>
    <w:rsid w:val="46FF4552"/>
    <w:rsid w:val="47020E49"/>
    <w:rsid w:val="4702243B"/>
    <w:rsid w:val="47057668"/>
    <w:rsid w:val="470A19AB"/>
    <w:rsid w:val="470C3FAD"/>
    <w:rsid w:val="470D5E8F"/>
    <w:rsid w:val="470E79E8"/>
    <w:rsid w:val="470F5F63"/>
    <w:rsid w:val="47125190"/>
    <w:rsid w:val="47131F59"/>
    <w:rsid w:val="47157016"/>
    <w:rsid w:val="47167F78"/>
    <w:rsid w:val="47180FA5"/>
    <w:rsid w:val="471A7C85"/>
    <w:rsid w:val="471B17E2"/>
    <w:rsid w:val="471F5A40"/>
    <w:rsid w:val="47206F79"/>
    <w:rsid w:val="47225CAE"/>
    <w:rsid w:val="472521CC"/>
    <w:rsid w:val="472A09BC"/>
    <w:rsid w:val="472F2D7E"/>
    <w:rsid w:val="47304D8B"/>
    <w:rsid w:val="473243A3"/>
    <w:rsid w:val="47363BEC"/>
    <w:rsid w:val="473825E5"/>
    <w:rsid w:val="473F1EA1"/>
    <w:rsid w:val="47401CDA"/>
    <w:rsid w:val="474505D9"/>
    <w:rsid w:val="47475148"/>
    <w:rsid w:val="474D3E83"/>
    <w:rsid w:val="475149CE"/>
    <w:rsid w:val="4756116D"/>
    <w:rsid w:val="47565815"/>
    <w:rsid w:val="47582C14"/>
    <w:rsid w:val="475B29F3"/>
    <w:rsid w:val="475F0124"/>
    <w:rsid w:val="475F0A8C"/>
    <w:rsid w:val="476313F1"/>
    <w:rsid w:val="47637CA0"/>
    <w:rsid w:val="47695D0F"/>
    <w:rsid w:val="47752F08"/>
    <w:rsid w:val="477A500F"/>
    <w:rsid w:val="477B3A41"/>
    <w:rsid w:val="47841905"/>
    <w:rsid w:val="47847DF6"/>
    <w:rsid w:val="47866CB5"/>
    <w:rsid w:val="478757BF"/>
    <w:rsid w:val="47883B10"/>
    <w:rsid w:val="47900C20"/>
    <w:rsid w:val="4792153F"/>
    <w:rsid w:val="47923CC4"/>
    <w:rsid w:val="479304EE"/>
    <w:rsid w:val="47932106"/>
    <w:rsid w:val="47945D8F"/>
    <w:rsid w:val="479A305E"/>
    <w:rsid w:val="479D12CF"/>
    <w:rsid w:val="47A00FAC"/>
    <w:rsid w:val="47A839D6"/>
    <w:rsid w:val="47B02750"/>
    <w:rsid w:val="47B05DD0"/>
    <w:rsid w:val="47BA1FDB"/>
    <w:rsid w:val="47BE3420"/>
    <w:rsid w:val="47BF413B"/>
    <w:rsid w:val="47C54855"/>
    <w:rsid w:val="47CA2338"/>
    <w:rsid w:val="47CF0AAE"/>
    <w:rsid w:val="47D3290D"/>
    <w:rsid w:val="47D35573"/>
    <w:rsid w:val="47D416EB"/>
    <w:rsid w:val="47D46400"/>
    <w:rsid w:val="47DC5959"/>
    <w:rsid w:val="47DD5668"/>
    <w:rsid w:val="47E45BF4"/>
    <w:rsid w:val="47ED2C01"/>
    <w:rsid w:val="47ED71F3"/>
    <w:rsid w:val="47ED75B4"/>
    <w:rsid w:val="47F0215B"/>
    <w:rsid w:val="47F260D2"/>
    <w:rsid w:val="47F523D2"/>
    <w:rsid w:val="47F61833"/>
    <w:rsid w:val="47F82EB3"/>
    <w:rsid w:val="47FD62E4"/>
    <w:rsid w:val="47FF141A"/>
    <w:rsid w:val="48003770"/>
    <w:rsid w:val="480121F9"/>
    <w:rsid w:val="4802431A"/>
    <w:rsid w:val="4802704C"/>
    <w:rsid w:val="480A16A4"/>
    <w:rsid w:val="480D398E"/>
    <w:rsid w:val="480F66FB"/>
    <w:rsid w:val="4810197D"/>
    <w:rsid w:val="4811234D"/>
    <w:rsid w:val="48163D7F"/>
    <w:rsid w:val="481933B9"/>
    <w:rsid w:val="481B0932"/>
    <w:rsid w:val="481F6C89"/>
    <w:rsid w:val="482531EB"/>
    <w:rsid w:val="482724E5"/>
    <w:rsid w:val="482F3F16"/>
    <w:rsid w:val="48310433"/>
    <w:rsid w:val="48313926"/>
    <w:rsid w:val="4833032F"/>
    <w:rsid w:val="483B6F7E"/>
    <w:rsid w:val="48473A49"/>
    <w:rsid w:val="4855154D"/>
    <w:rsid w:val="48564DEC"/>
    <w:rsid w:val="485E4540"/>
    <w:rsid w:val="48605E09"/>
    <w:rsid w:val="48606D0F"/>
    <w:rsid w:val="48652D53"/>
    <w:rsid w:val="48680D26"/>
    <w:rsid w:val="486A5FD0"/>
    <w:rsid w:val="486B3E1F"/>
    <w:rsid w:val="48714662"/>
    <w:rsid w:val="48772ACA"/>
    <w:rsid w:val="487921D7"/>
    <w:rsid w:val="487A0BC2"/>
    <w:rsid w:val="487B5A55"/>
    <w:rsid w:val="487C0B2B"/>
    <w:rsid w:val="4881559F"/>
    <w:rsid w:val="4881722A"/>
    <w:rsid w:val="488217A6"/>
    <w:rsid w:val="488B062E"/>
    <w:rsid w:val="489266E4"/>
    <w:rsid w:val="48927673"/>
    <w:rsid w:val="48974B69"/>
    <w:rsid w:val="489C19B5"/>
    <w:rsid w:val="48A137BD"/>
    <w:rsid w:val="48A15F1B"/>
    <w:rsid w:val="48AA6394"/>
    <w:rsid w:val="48B070E6"/>
    <w:rsid w:val="48B106FE"/>
    <w:rsid w:val="48B3111C"/>
    <w:rsid w:val="48B45F2E"/>
    <w:rsid w:val="48B60233"/>
    <w:rsid w:val="48B70FBD"/>
    <w:rsid w:val="48B86FA8"/>
    <w:rsid w:val="48B87471"/>
    <w:rsid w:val="48C10447"/>
    <w:rsid w:val="48C25EBB"/>
    <w:rsid w:val="48C8461C"/>
    <w:rsid w:val="48D02F40"/>
    <w:rsid w:val="48D41308"/>
    <w:rsid w:val="48D53BAB"/>
    <w:rsid w:val="48D86EBF"/>
    <w:rsid w:val="48D93A78"/>
    <w:rsid w:val="48DB2452"/>
    <w:rsid w:val="48DC7ED3"/>
    <w:rsid w:val="48DD1DAE"/>
    <w:rsid w:val="48E04724"/>
    <w:rsid w:val="48E22784"/>
    <w:rsid w:val="48E34595"/>
    <w:rsid w:val="48E623C4"/>
    <w:rsid w:val="48E72FA7"/>
    <w:rsid w:val="48E958B1"/>
    <w:rsid w:val="48ED440B"/>
    <w:rsid w:val="48EE385A"/>
    <w:rsid w:val="48F14844"/>
    <w:rsid w:val="48F23E15"/>
    <w:rsid w:val="48F27B2F"/>
    <w:rsid w:val="48F471D7"/>
    <w:rsid w:val="48F7670C"/>
    <w:rsid w:val="48FC267D"/>
    <w:rsid w:val="48FD39CD"/>
    <w:rsid w:val="48FE7C2B"/>
    <w:rsid w:val="4900674D"/>
    <w:rsid w:val="49014FF0"/>
    <w:rsid w:val="49057CF5"/>
    <w:rsid w:val="490B7C7C"/>
    <w:rsid w:val="490E21C9"/>
    <w:rsid w:val="490E5B92"/>
    <w:rsid w:val="49133A17"/>
    <w:rsid w:val="4915799A"/>
    <w:rsid w:val="49175B3E"/>
    <w:rsid w:val="491B5D18"/>
    <w:rsid w:val="491D3829"/>
    <w:rsid w:val="49294261"/>
    <w:rsid w:val="492A1530"/>
    <w:rsid w:val="492A2518"/>
    <w:rsid w:val="492A69DD"/>
    <w:rsid w:val="49307200"/>
    <w:rsid w:val="49320F7C"/>
    <w:rsid w:val="49344EDF"/>
    <w:rsid w:val="493556E3"/>
    <w:rsid w:val="49375C03"/>
    <w:rsid w:val="493C42B9"/>
    <w:rsid w:val="493E2BDD"/>
    <w:rsid w:val="494359FF"/>
    <w:rsid w:val="49437A61"/>
    <w:rsid w:val="494671A1"/>
    <w:rsid w:val="49493165"/>
    <w:rsid w:val="494D6703"/>
    <w:rsid w:val="494E27BA"/>
    <w:rsid w:val="49517005"/>
    <w:rsid w:val="495722A6"/>
    <w:rsid w:val="49591A42"/>
    <w:rsid w:val="495C0E40"/>
    <w:rsid w:val="495E6425"/>
    <w:rsid w:val="495F1705"/>
    <w:rsid w:val="496972DE"/>
    <w:rsid w:val="496B2631"/>
    <w:rsid w:val="49721796"/>
    <w:rsid w:val="49754397"/>
    <w:rsid w:val="49761400"/>
    <w:rsid w:val="4977237D"/>
    <w:rsid w:val="49772BF4"/>
    <w:rsid w:val="497859E1"/>
    <w:rsid w:val="497A0C88"/>
    <w:rsid w:val="497C64BC"/>
    <w:rsid w:val="497D1D42"/>
    <w:rsid w:val="4983590D"/>
    <w:rsid w:val="498475C8"/>
    <w:rsid w:val="4985230E"/>
    <w:rsid w:val="49867E16"/>
    <w:rsid w:val="4987251F"/>
    <w:rsid w:val="498738C7"/>
    <w:rsid w:val="498744C4"/>
    <w:rsid w:val="498758A2"/>
    <w:rsid w:val="49876726"/>
    <w:rsid w:val="498A43DF"/>
    <w:rsid w:val="49905758"/>
    <w:rsid w:val="49907BAE"/>
    <w:rsid w:val="499872FD"/>
    <w:rsid w:val="499C128A"/>
    <w:rsid w:val="499E3296"/>
    <w:rsid w:val="49A700A8"/>
    <w:rsid w:val="49A80B8C"/>
    <w:rsid w:val="49A93449"/>
    <w:rsid w:val="49AB386C"/>
    <w:rsid w:val="49AF0065"/>
    <w:rsid w:val="49B9327A"/>
    <w:rsid w:val="49BD1BF8"/>
    <w:rsid w:val="49C576F7"/>
    <w:rsid w:val="49CC0491"/>
    <w:rsid w:val="49CF7785"/>
    <w:rsid w:val="49D0151C"/>
    <w:rsid w:val="49D11596"/>
    <w:rsid w:val="49D40E3A"/>
    <w:rsid w:val="49D41017"/>
    <w:rsid w:val="49D42313"/>
    <w:rsid w:val="49D74E91"/>
    <w:rsid w:val="49DB169B"/>
    <w:rsid w:val="49DE02EE"/>
    <w:rsid w:val="49E44ABB"/>
    <w:rsid w:val="49E52755"/>
    <w:rsid w:val="49E97B8B"/>
    <w:rsid w:val="49EA1EDC"/>
    <w:rsid w:val="49EB5513"/>
    <w:rsid w:val="49EC5633"/>
    <w:rsid w:val="49EE2057"/>
    <w:rsid w:val="49F61D3D"/>
    <w:rsid w:val="49F63389"/>
    <w:rsid w:val="49FB2FD2"/>
    <w:rsid w:val="49FC75AF"/>
    <w:rsid w:val="49FD5406"/>
    <w:rsid w:val="4A007A74"/>
    <w:rsid w:val="4A055FDB"/>
    <w:rsid w:val="4A06661F"/>
    <w:rsid w:val="4A0E3BC5"/>
    <w:rsid w:val="4A11769D"/>
    <w:rsid w:val="4A150737"/>
    <w:rsid w:val="4A171346"/>
    <w:rsid w:val="4A1E22A3"/>
    <w:rsid w:val="4A21562C"/>
    <w:rsid w:val="4A230813"/>
    <w:rsid w:val="4A264917"/>
    <w:rsid w:val="4A2C10E4"/>
    <w:rsid w:val="4A2D504C"/>
    <w:rsid w:val="4A37059B"/>
    <w:rsid w:val="4A374063"/>
    <w:rsid w:val="4A3D1F44"/>
    <w:rsid w:val="4A433AC1"/>
    <w:rsid w:val="4A4A3827"/>
    <w:rsid w:val="4A4A5B2A"/>
    <w:rsid w:val="4A4B42A5"/>
    <w:rsid w:val="4A4F3FD0"/>
    <w:rsid w:val="4A4F64A5"/>
    <w:rsid w:val="4A4F7135"/>
    <w:rsid w:val="4A505918"/>
    <w:rsid w:val="4A5310AA"/>
    <w:rsid w:val="4A5B09E9"/>
    <w:rsid w:val="4A5B664A"/>
    <w:rsid w:val="4A5F5E79"/>
    <w:rsid w:val="4A620234"/>
    <w:rsid w:val="4A623BC4"/>
    <w:rsid w:val="4A641B22"/>
    <w:rsid w:val="4A654646"/>
    <w:rsid w:val="4A6614AA"/>
    <w:rsid w:val="4A6765EE"/>
    <w:rsid w:val="4A684238"/>
    <w:rsid w:val="4A703DAD"/>
    <w:rsid w:val="4A725C22"/>
    <w:rsid w:val="4A764995"/>
    <w:rsid w:val="4A7D183A"/>
    <w:rsid w:val="4A84307F"/>
    <w:rsid w:val="4A84675D"/>
    <w:rsid w:val="4A8747AC"/>
    <w:rsid w:val="4A876A14"/>
    <w:rsid w:val="4A8A6153"/>
    <w:rsid w:val="4A8C7F39"/>
    <w:rsid w:val="4A8D451D"/>
    <w:rsid w:val="4A937C8D"/>
    <w:rsid w:val="4A954EF8"/>
    <w:rsid w:val="4A9708C7"/>
    <w:rsid w:val="4A974D9E"/>
    <w:rsid w:val="4A9F5569"/>
    <w:rsid w:val="4AA3776E"/>
    <w:rsid w:val="4AA61AB9"/>
    <w:rsid w:val="4AB21901"/>
    <w:rsid w:val="4AB36934"/>
    <w:rsid w:val="4AB50E44"/>
    <w:rsid w:val="4AB54C09"/>
    <w:rsid w:val="4AB90867"/>
    <w:rsid w:val="4ABD3B3F"/>
    <w:rsid w:val="4AC0623D"/>
    <w:rsid w:val="4AC16285"/>
    <w:rsid w:val="4AC80BBF"/>
    <w:rsid w:val="4AC93D6A"/>
    <w:rsid w:val="4ACA6A67"/>
    <w:rsid w:val="4ACD382E"/>
    <w:rsid w:val="4ACE6E3D"/>
    <w:rsid w:val="4ACF3751"/>
    <w:rsid w:val="4AD2722F"/>
    <w:rsid w:val="4AD519E6"/>
    <w:rsid w:val="4ADA4AEF"/>
    <w:rsid w:val="4AED270E"/>
    <w:rsid w:val="4AF109EC"/>
    <w:rsid w:val="4AF14753"/>
    <w:rsid w:val="4AF34008"/>
    <w:rsid w:val="4AF406FF"/>
    <w:rsid w:val="4AF65FB1"/>
    <w:rsid w:val="4AFD0E68"/>
    <w:rsid w:val="4AFE1C83"/>
    <w:rsid w:val="4AFE4D48"/>
    <w:rsid w:val="4B00326F"/>
    <w:rsid w:val="4B017457"/>
    <w:rsid w:val="4B036101"/>
    <w:rsid w:val="4B045CFE"/>
    <w:rsid w:val="4B066E16"/>
    <w:rsid w:val="4B155783"/>
    <w:rsid w:val="4B167B88"/>
    <w:rsid w:val="4B1A12E9"/>
    <w:rsid w:val="4B1F103E"/>
    <w:rsid w:val="4B2140D9"/>
    <w:rsid w:val="4B265A25"/>
    <w:rsid w:val="4B2C0F07"/>
    <w:rsid w:val="4B2D3EC6"/>
    <w:rsid w:val="4B2E21C3"/>
    <w:rsid w:val="4B327666"/>
    <w:rsid w:val="4B347B9F"/>
    <w:rsid w:val="4B3C65B4"/>
    <w:rsid w:val="4B3D7AE3"/>
    <w:rsid w:val="4B443D0B"/>
    <w:rsid w:val="4B455856"/>
    <w:rsid w:val="4B4E0B3E"/>
    <w:rsid w:val="4B5002F8"/>
    <w:rsid w:val="4B516BF0"/>
    <w:rsid w:val="4B527A87"/>
    <w:rsid w:val="4B544D10"/>
    <w:rsid w:val="4B546051"/>
    <w:rsid w:val="4B5600FF"/>
    <w:rsid w:val="4B5A4224"/>
    <w:rsid w:val="4B5B0FC3"/>
    <w:rsid w:val="4B5D5228"/>
    <w:rsid w:val="4B6070A8"/>
    <w:rsid w:val="4B62144E"/>
    <w:rsid w:val="4B6872A8"/>
    <w:rsid w:val="4B6B39C3"/>
    <w:rsid w:val="4B6C3613"/>
    <w:rsid w:val="4B6D143A"/>
    <w:rsid w:val="4B6F46AF"/>
    <w:rsid w:val="4B6F7D59"/>
    <w:rsid w:val="4B7021F3"/>
    <w:rsid w:val="4B75315C"/>
    <w:rsid w:val="4B775762"/>
    <w:rsid w:val="4B79628B"/>
    <w:rsid w:val="4B7E43A5"/>
    <w:rsid w:val="4B80187B"/>
    <w:rsid w:val="4B817991"/>
    <w:rsid w:val="4B834B60"/>
    <w:rsid w:val="4B851BE7"/>
    <w:rsid w:val="4B863F8C"/>
    <w:rsid w:val="4B886EDD"/>
    <w:rsid w:val="4B8B154D"/>
    <w:rsid w:val="4B9643F8"/>
    <w:rsid w:val="4B987C30"/>
    <w:rsid w:val="4B9A718F"/>
    <w:rsid w:val="4BAA6F37"/>
    <w:rsid w:val="4BAB7E1F"/>
    <w:rsid w:val="4BAE2FDE"/>
    <w:rsid w:val="4BAF5C97"/>
    <w:rsid w:val="4BB16A9D"/>
    <w:rsid w:val="4BB3460F"/>
    <w:rsid w:val="4BB34E09"/>
    <w:rsid w:val="4BB37D84"/>
    <w:rsid w:val="4BB5414B"/>
    <w:rsid w:val="4BBE1305"/>
    <w:rsid w:val="4BC06D86"/>
    <w:rsid w:val="4BC330D1"/>
    <w:rsid w:val="4BC85F09"/>
    <w:rsid w:val="4BD037D3"/>
    <w:rsid w:val="4BD055A6"/>
    <w:rsid w:val="4BD840CD"/>
    <w:rsid w:val="4BDF7D2E"/>
    <w:rsid w:val="4BE519B2"/>
    <w:rsid w:val="4BE526AA"/>
    <w:rsid w:val="4BE611CC"/>
    <w:rsid w:val="4BEA62C1"/>
    <w:rsid w:val="4BEB023A"/>
    <w:rsid w:val="4BEE7051"/>
    <w:rsid w:val="4BEF2F3E"/>
    <w:rsid w:val="4BF2754D"/>
    <w:rsid w:val="4BF8051F"/>
    <w:rsid w:val="4BFA3015"/>
    <w:rsid w:val="4BFC4372"/>
    <w:rsid w:val="4C014EF9"/>
    <w:rsid w:val="4C03095E"/>
    <w:rsid w:val="4C0A55FF"/>
    <w:rsid w:val="4C0D6791"/>
    <w:rsid w:val="4C0F1E39"/>
    <w:rsid w:val="4C192D7F"/>
    <w:rsid w:val="4C1A3E29"/>
    <w:rsid w:val="4C282F79"/>
    <w:rsid w:val="4C2C4C9C"/>
    <w:rsid w:val="4C2E5111"/>
    <w:rsid w:val="4C3376E3"/>
    <w:rsid w:val="4C351B26"/>
    <w:rsid w:val="4C356C6B"/>
    <w:rsid w:val="4C3D7B96"/>
    <w:rsid w:val="4C3F13EC"/>
    <w:rsid w:val="4C3F28D8"/>
    <w:rsid w:val="4C465FE6"/>
    <w:rsid w:val="4C472A81"/>
    <w:rsid w:val="4C473E27"/>
    <w:rsid w:val="4C497588"/>
    <w:rsid w:val="4C4A4DD5"/>
    <w:rsid w:val="4C4C3E09"/>
    <w:rsid w:val="4C4C6469"/>
    <w:rsid w:val="4C530AA1"/>
    <w:rsid w:val="4C6A50C9"/>
    <w:rsid w:val="4C6B70BA"/>
    <w:rsid w:val="4C750ED2"/>
    <w:rsid w:val="4C782615"/>
    <w:rsid w:val="4C7B4B2B"/>
    <w:rsid w:val="4C7E0E30"/>
    <w:rsid w:val="4C80562D"/>
    <w:rsid w:val="4C811A55"/>
    <w:rsid w:val="4C815329"/>
    <w:rsid w:val="4C874F4A"/>
    <w:rsid w:val="4C8D0D40"/>
    <w:rsid w:val="4C8D2A01"/>
    <w:rsid w:val="4C8F266C"/>
    <w:rsid w:val="4C9202AF"/>
    <w:rsid w:val="4C924EA8"/>
    <w:rsid w:val="4C9B5E4D"/>
    <w:rsid w:val="4C9E3052"/>
    <w:rsid w:val="4CA437DF"/>
    <w:rsid w:val="4CA50A49"/>
    <w:rsid w:val="4CB044A6"/>
    <w:rsid w:val="4CB560CC"/>
    <w:rsid w:val="4CB62CFE"/>
    <w:rsid w:val="4CBB3854"/>
    <w:rsid w:val="4CBE237D"/>
    <w:rsid w:val="4CC405DC"/>
    <w:rsid w:val="4CC5211D"/>
    <w:rsid w:val="4CC77711"/>
    <w:rsid w:val="4CC97F68"/>
    <w:rsid w:val="4CDD0880"/>
    <w:rsid w:val="4CDF50C5"/>
    <w:rsid w:val="4CE03A1B"/>
    <w:rsid w:val="4CE30570"/>
    <w:rsid w:val="4CEC6D36"/>
    <w:rsid w:val="4CED1047"/>
    <w:rsid w:val="4CF22646"/>
    <w:rsid w:val="4CF2794E"/>
    <w:rsid w:val="4CF53E42"/>
    <w:rsid w:val="4CF703F9"/>
    <w:rsid w:val="4CF970C3"/>
    <w:rsid w:val="4CFB65AF"/>
    <w:rsid w:val="4CFC47DF"/>
    <w:rsid w:val="4D0201AE"/>
    <w:rsid w:val="4D06284D"/>
    <w:rsid w:val="4D115740"/>
    <w:rsid w:val="4D121B24"/>
    <w:rsid w:val="4D122FBB"/>
    <w:rsid w:val="4D130622"/>
    <w:rsid w:val="4D1671A8"/>
    <w:rsid w:val="4D186D2C"/>
    <w:rsid w:val="4D197F49"/>
    <w:rsid w:val="4D1D3B99"/>
    <w:rsid w:val="4D202EEE"/>
    <w:rsid w:val="4D20471A"/>
    <w:rsid w:val="4D2645C2"/>
    <w:rsid w:val="4D270A2E"/>
    <w:rsid w:val="4D2734D3"/>
    <w:rsid w:val="4D276B20"/>
    <w:rsid w:val="4D284584"/>
    <w:rsid w:val="4D2B09CC"/>
    <w:rsid w:val="4D2C3E1B"/>
    <w:rsid w:val="4D2F030A"/>
    <w:rsid w:val="4D2F4553"/>
    <w:rsid w:val="4D300594"/>
    <w:rsid w:val="4D3633EF"/>
    <w:rsid w:val="4D3677BE"/>
    <w:rsid w:val="4D3F62D3"/>
    <w:rsid w:val="4D4C6558"/>
    <w:rsid w:val="4D522AC9"/>
    <w:rsid w:val="4D60694A"/>
    <w:rsid w:val="4D61233C"/>
    <w:rsid w:val="4D64733C"/>
    <w:rsid w:val="4D696675"/>
    <w:rsid w:val="4D6F7EA7"/>
    <w:rsid w:val="4D707960"/>
    <w:rsid w:val="4D724252"/>
    <w:rsid w:val="4D7C6CFB"/>
    <w:rsid w:val="4D7D309E"/>
    <w:rsid w:val="4D844D9A"/>
    <w:rsid w:val="4D8A3541"/>
    <w:rsid w:val="4D8F78BC"/>
    <w:rsid w:val="4D9D1D55"/>
    <w:rsid w:val="4DA322D6"/>
    <w:rsid w:val="4DA51565"/>
    <w:rsid w:val="4DA5399F"/>
    <w:rsid w:val="4DA53C19"/>
    <w:rsid w:val="4DA6016D"/>
    <w:rsid w:val="4DA8161D"/>
    <w:rsid w:val="4DAA3D93"/>
    <w:rsid w:val="4DAC4011"/>
    <w:rsid w:val="4DAE56EC"/>
    <w:rsid w:val="4DAF0E55"/>
    <w:rsid w:val="4DB1183C"/>
    <w:rsid w:val="4DB26730"/>
    <w:rsid w:val="4DB33D58"/>
    <w:rsid w:val="4DB455C3"/>
    <w:rsid w:val="4DB61433"/>
    <w:rsid w:val="4DBD61DD"/>
    <w:rsid w:val="4DC3123C"/>
    <w:rsid w:val="4DC971EB"/>
    <w:rsid w:val="4DD00C9F"/>
    <w:rsid w:val="4DD04779"/>
    <w:rsid w:val="4DD36038"/>
    <w:rsid w:val="4DD47AFB"/>
    <w:rsid w:val="4DD70245"/>
    <w:rsid w:val="4DD72717"/>
    <w:rsid w:val="4DD957FF"/>
    <w:rsid w:val="4DDB167D"/>
    <w:rsid w:val="4DDE4561"/>
    <w:rsid w:val="4DE00821"/>
    <w:rsid w:val="4DE009A0"/>
    <w:rsid w:val="4DE206CF"/>
    <w:rsid w:val="4DE34260"/>
    <w:rsid w:val="4DED041F"/>
    <w:rsid w:val="4DF657BF"/>
    <w:rsid w:val="4DF93551"/>
    <w:rsid w:val="4DFB6821"/>
    <w:rsid w:val="4DFD72B8"/>
    <w:rsid w:val="4E0131BD"/>
    <w:rsid w:val="4E090C52"/>
    <w:rsid w:val="4E1E1833"/>
    <w:rsid w:val="4E2264EF"/>
    <w:rsid w:val="4E271C65"/>
    <w:rsid w:val="4E294DAB"/>
    <w:rsid w:val="4E2C1748"/>
    <w:rsid w:val="4E32793A"/>
    <w:rsid w:val="4E35115C"/>
    <w:rsid w:val="4E366243"/>
    <w:rsid w:val="4E3F4E37"/>
    <w:rsid w:val="4E4023DA"/>
    <w:rsid w:val="4E435933"/>
    <w:rsid w:val="4E4F7A9C"/>
    <w:rsid w:val="4E504C20"/>
    <w:rsid w:val="4E575000"/>
    <w:rsid w:val="4E582764"/>
    <w:rsid w:val="4E5A5053"/>
    <w:rsid w:val="4E5C798E"/>
    <w:rsid w:val="4E5E5A48"/>
    <w:rsid w:val="4E6A2C59"/>
    <w:rsid w:val="4E76229C"/>
    <w:rsid w:val="4E8226C7"/>
    <w:rsid w:val="4E88085F"/>
    <w:rsid w:val="4E8964D2"/>
    <w:rsid w:val="4E8B3280"/>
    <w:rsid w:val="4E8E1B1A"/>
    <w:rsid w:val="4E956680"/>
    <w:rsid w:val="4E985466"/>
    <w:rsid w:val="4E985A55"/>
    <w:rsid w:val="4E991E56"/>
    <w:rsid w:val="4E9974ED"/>
    <w:rsid w:val="4EA00049"/>
    <w:rsid w:val="4EA03D9C"/>
    <w:rsid w:val="4EA16123"/>
    <w:rsid w:val="4EA8029A"/>
    <w:rsid w:val="4EA875E9"/>
    <w:rsid w:val="4EAD55D9"/>
    <w:rsid w:val="4EAE53C7"/>
    <w:rsid w:val="4EAE5674"/>
    <w:rsid w:val="4EAF5601"/>
    <w:rsid w:val="4EAF72A7"/>
    <w:rsid w:val="4EBC1396"/>
    <w:rsid w:val="4EBD0674"/>
    <w:rsid w:val="4EBD1D44"/>
    <w:rsid w:val="4EBF2302"/>
    <w:rsid w:val="4EBF5E56"/>
    <w:rsid w:val="4EC17402"/>
    <w:rsid w:val="4EC45383"/>
    <w:rsid w:val="4EC51307"/>
    <w:rsid w:val="4EC94514"/>
    <w:rsid w:val="4ECA1911"/>
    <w:rsid w:val="4ECA4151"/>
    <w:rsid w:val="4ECD6C5E"/>
    <w:rsid w:val="4EDA0B57"/>
    <w:rsid w:val="4EDF0A7F"/>
    <w:rsid w:val="4EE06C0D"/>
    <w:rsid w:val="4EE51612"/>
    <w:rsid w:val="4EE53BBD"/>
    <w:rsid w:val="4EEB7C9E"/>
    <w:rsid w:val="4EEF0DB3"/>
    <w:rsid w:val="4EF40378"/>
    <w:rsid w:val="4F004F94"/>
    <w:rsid w:val="4F01133F"/>
    <w:rsid w:val="4F072FBD"/>
    <w:rsid w:val="4F090254"/>
    <w:rsid w:val="4F090C80"/>
    <w:rsid w:val="4F09116B"/>
    <w:rsid w:val="4F0966C3"/>
    <w:rsid w:val="4F1235A6"/>
    <w:rsid w:val="4F177EDD"/>
    <w:rsid w:val="4F194254"/>
    <w:rsid w:val="4F1B28DC"/>
    <w:rsid w:val="4F1B4811"/>
    <w:rsid w:val="4F1F7412"/>
    <w:rsid w:val="4F215EF0"/>
    <w:rsid w:val="4F215F7E"/>
    <w:rsid w:val="4F277F74"/>
    <w:rsid w:val="4F2E516F"/>
    <w:rsid w:val="4F320071"/>
    <w:rsid w:val="4F371033"/>
    <w:rsid w:val="4F381998"/>
    <w:rsid w:val="4F3A23BC"/>
    <w:rsid w:val="4F41570E"/>
    <w:rsid w:val="4F437B08"/>
    <w:rsid w:val="4F45068A"/>
    <w:rsid w:val="4F450FB3"/>
    <w:rsid w:val="4F4C1364"/>
    <w:rsid w:val="4F4C2538"/>
    <w:rsid w:val="4F4E3CC5"/>
    <w:rsid w:val="4F532753"/>
    <w:rsid w:val="4F543C32"/>
    <w:rsid w:val="4F545878"/>
    <w:rsid w:val="4F552B3F"/>
    <w:rsid w:val="4F586ADA"/>
    <w:rsid w:val="4F59247D"/>
    <w:rsid w:val="4F5A2648"/>
    <w:rsid w:val="4F5D6220"/>
    <w:rsid w:val="4F606D25"/>
    <w:rsid w:val="4F650642"/>
    <w:rsid w:val="4F650B82"/>
    <w:rsid w:val="4F6A2B5F"/>
    <w:rsid w:val="4F741BAF"/>
    <w:rsid w:val="4F782043"/>
    <w:rsid w:val="4F7F212D"/>
    <w:rsid w:val="4F86092E"/>
    <w:rsid w:val="4F875523"/>
    <w:rsid w:val="4F974D59"/>
    <w:rsid w:val="4F975977"/>
    <w:rsid w:val="4F976DC0"/>
    <w:rsid w:val="4F990C86"/>
    <w:rsid w:val="4F9A2D91"/>
    <w:rsid w:val="4F9D5B96"/>
    <w:rsid w:val="4F9E2874"/>
    <w:rsid w:val="4F9E63B8"/>
    <w:rsid w:val="4FA32711"/>
    <w:rsid w:val="4FA60348"/>
    <w:rsid w:val="4FA900E2"/>
    <w:rsid w:val="4FAA284A"/>
    <w:rsid w:val="4FAD02CE"/>
    <w:rsid w:val="4FAD2B2F"/>
    <w:rsid w:val="4FB2255D"/>
    <w:rsid w:val="4FB2343D"/>
    <w:rsid w:val="4FB27616"/>
    <w:rsid w:val="4FBB05A7"/>
    <w:rsid w:val="4FBC03D0"/>
    <w:rsid w:val="4FBD275A"/>
    <w:rsid w:val="4FC65AAE"/>
    <w:rsid w:val="4FC66461"/>
    <w:rsid w:val="4FCA50CE"/>
    <w:rsid w:val="4FCB5FD8"/>
    <w:rsid w:val="4FCC2930"/>
    <w:rsid w:val="4FCF2CB9"/>
    <w:rsid w:val="4FD666A5"/>
    <w:rsid w:val="4FD77F84"/>
    <w:rsid w:val="4FD8015C"/>
    <w:rsid w:val="4FD93480"/>
    <w:rsid w:val="4FDD6939"/>
    <w:rsid w:val="4FE4363F"/>
    <w:rsid w:val="4FF062FE"/>
    <w:rsid w:val="4FF12E58"/>
    <w:rsid w:val="4FF227EE"/>
    <w:rsid w:val="4FF36201"/>
    <w:rsid w:val="4FF4178B"/>
    <w:rsid w:val="4FF51B0B"/>
    <w:rsid w:val="4FF91040"/>
    <w:rsid w:val="50026793"/>
    <w:rsid w:val="500501F3"/>
    <w:rsid w:val="500B6F3A"/>
    <w:rsid w:val="500D45A4"/>
    <w:rsid w:val="500D4F6D"/>
    <w:rsid w:val="500D775F"/>
    <w:rsid w:val="501002CA"/>
    <w:rsid w:val="50156A96"/>
    <w:rsid w:val="5016222B"/>
    <w:rsid w:val="501756F1"/>
    <w:rsid w:val="502428F8"/>
    <w:rsid w:val="50245221"/>
    <w:rsid w:val="50257E0B"/>
    <w:rsid w:val="502D4E08"/>
    <w:rsid w:val="502E65CF"/>
    <w:rsid w:val="50315E99"/>
    <w:rsid w:val="50346538"/>
    <w:rsid w:val="503523CD"/>
    <w:rsid w:val="503756B1"/>
    <w:rsid w:val="503B47E4"/>
    <w:rsid w:val="503F3E58"/>
    <w:rsid w:val="503F65E7"/>
    <w:rsid w:val="504B4130"/>
    <w:rsid w:val="505227CB"/>
    <w:rsid w:val="505354B7"/>
    <w:rsid w:val="50573159"/>
    <w:rsid w:val="50576A20"/>
    <w:rsid w:val="50640213"/>
    <w:rsid w:val="5067392D"/>
    <w:rsid w:val="506E5E30"/>
    <w:rsid w:val="50701A3F"/>
    <w:rsid w:val="50737543"/>
    <w:rsid w:val="507415AB"/>
    <w:rsid w:val="5083293C"/>
    <w:rsid w:val="5085456E"/>
    <w:rsid w:val="508842B1"/>
    <w:rsid w:val="508B4B44"/>
    <w:rsid w:val="50917965"/>
    <w:rsid w:val="5094706D"/>
    <w:rsid w:val="50982ECD"/>
    <w:rsid w:val="50983634"/>
    <w:rsid w:val="509957E6"/>
    <w:rsid w:val="509B66B4"/>
    <w:rsid w:val="509C67A0"/>
    <w:rsid w:val="509E02D7"/>
    <w:rsid w:val="50A43EDC"/>
    <w:rsid w:val="50A701B7"/>
    <w:rsid w:val="50AB4062"/>
    <w:rsid w:val="50B07CB6"/>
    <w:rsid w:val="50B1431A"/>
    <w:rsid w:val="50B34C55"/>
    <w:rsid w:val="50C4605E"/>
    <w:rsid w:val="50C717F8"/>
    <w:rsid w:val="50CD41C6"/>
    <w:rsid w:val="50D74A7E"/>
    <w:rsid w:val="50DA202E"/>
    <w:rsid w:val="50DA5E63"/>
    <w:rsid w:val="50DA6A2C"/>
    <w:rsid w:val="50DD5AB0"/>
    <w:rsid w:val="50DF4681"/>
    <w:rsid w:val="50E108A9"/>
    <w:rsid w:val="50E72BC8"/>
    <w:rsid w:val="50E81D09"/>
    <w:rsid w:val="50ED0ABC"/>
    <w:rsid w:val="50EF76DC"/>
    <w:rsid w:val="50F3210A"/>
    <w:rsid w:val="50FC6B51"/>
    <w:rsid w:val="50FE6827"/>
    <w:rsid w:val="51015029"/>
    <w:rsid w:val="51086049"/>
    <w:rsid w:val="5109118C"/>
    <w:rsid w:val="510A31A4"/>
    <w:rsid w:val="510B2E8F"/>
    <w:rsid w:val="510D1A2F"/>
    <w:rsid w:val="510D2CFA"/>
    <w:rsid w:val="51130011"/>
    <w:rsid w:val="51175F77"/>
    <w:rsid w:val="5119746D"/>
    <w:rsid w:val="511B1704"/>
    <w:rsid w:val="51210E24"/>
    <w:rsid w:val="512362DA"/>
    <w:rsid w:val="51273A38"/>
    <w:rsid w:val="51313270"/>
    <w:rsid w:val="513378B8"/>
    <w:rsid w:val="513378EA"/>
    <w:rsid w:val="51391D4D"/>
    <w:rsid w:val="513B0366"/>
    <w:rsid w:val="513B1C17"/>
    <w:rsid w:val="513D7E11"/>
    <w:rsid w:val="513D7F0C"/>
    <w:rsid w:val="51410215"/>
    <w:rsid w:val="514354D5"/>
    <w:rsid w:val="5148468A"/>
    <w:rsid w:val="51495468"/>
    <w:rsid w:val="5150143F"/>
    <w:rsid w:val="51507F75"/>
    <w:rsid w:val="515A076A"/>
    <w:rsid w:val="515A39F9"/>
    <w:rsid w:val="515D136B"/>
    <w:rsid w:val="515D5D7F"/>
    <w:rsid w:val="516469BA"/>
    <w:rsid w:val="51667120"/>
    <w:rsid w:val="5169406C"/>
    <w:rsid w:val="516D08E0"/>
    <w:rsid w:val="516F0A58"/>
    <w:rsid w:val="51707AB0"/>
    <w:rsid w:val="517D02EA"/>
    <w:rsid w:val="519030F4"/>
    <w:rsid w:val="51970AD4"/>
    <w:rsid w:val="5199184C"/>
    <w:rsid w:val="519A487E"/>
    <w:rsid w:val="519B6788"/>
    <w:rsid w:val="519B7ACE"/>
    <w:rsid w:val="519E0254"/>
    <w:rsid w:val="51A239E8"/>
    <w:rsid w:val="51A80504"/>
    <w:rsid w:val="51AC54BF"/>
    <w:rsid w:val="51AC65A8"/>
    <w:rsid w:val="51AD57CA"/>
    <w:rsid w:val="51B15067"/>
    <w:rsid w:val="51B643DC"/>
    <w:rsid w:val="51B76201"/>
    <w:rsid w:val="51B967CD"/>
    <w:rsid w:val="51BB7DC5"/>
    <w:rsid w:val="51CA354B"/>
    <w:rsid w:val="51CA3752"/>
    <w:rsid w:val="51CB4B4D"/>
    <w:rsid w:val="51CC00E1"/>
    <w:rsid w:val="51CF4C63"/>
    <w:rsid w:val="51D107D1"/>
    <w:rsid w:val="51D34C48"/>
    <w:rsid w:val="51D649C6"/>
    <w:rsid w:val="51D67926"/>
    <w:rsid w:val="51D82486"/>
    <w:rsid w:val="51DE7D38"/>
    <w:rsid w:val="51E00E76"/>
    <w:rsid w:val="51E05B8B"/>
    <w:rsid w:val="51E8264F"/>
    <w:rsid w:val="51E867A7"/>
    <w:rsid w:val="51E95B6A"/>
    <w:rsid w:val="51EA6B09"/>
    <w:rsid w:val="51ED190F"/>
    <w:rsid w:val="51F02BE8"/>
    <w:rsid w:val="51F07B77"/>
    <w:rsid w:val="51FE2CBF"/>
    <w:rsid w:val="52041933"/>
    <w:rsid w:val="52042086"/>
    <w:rsid w:val="520556DC"/>
    <w:rsid w:val="5210232F"/>
    <w:rsid w:val="521064F9"/>
    <w:rsid w:val="52233001"/>
    <w:rsid w:val="522920EA"/>
    <w:rsid w:val="522959BA"/>
    <w:rsid w:val="52295E44"/>
    <w:rsid w:val="522E2535"/>
    <w:rsid w:val="522F51B7"/>
    <w:rsid w:val="52363435"/>
    <w:rsid w:val="523815F8"/>
    <w:rsid w:val="523A7974"/>
    <w:rsid w:val="523C0892"/>
    <w:rsid w:val="52441253"/>
    <w:rsid w:val="52457DB9"/>
    <w:rsid w:val="524D1E7D"/>
    <w:rsid w:val="52514C76"/>
    <w:rsid w:val="52521314"/>
    <w:rsid w:val="5258449A"/>
    <w:rsid w:val="525A6925"/>
    <w:rsid w:val="526118F7"/>
    <w:rsid w:val="52636C27"/>
    <w:rsid w:val="52642A02"/>
    <w:rsid w:val="5267749E"/>
    <w:rsid w:val="52685FE4"/>
    <w:rsid w:val="526D7A31"/>
    <w:rsid w:val="52701CE6"/>
    <w:rsid w:val="52731FCF"/>
    <w:rsid w:val="527375AB"/>
    <w:rsid w:val="52771EBB"/>
    <w:rsid w:val="527A3631"/>
    <w:rsid w:val="52836405"/>
    <w:rsid w:val="52881FF4"/>
    <w:rsid w:val="528C6BDF"/>
    <w:rsid w:val="528D29FB"/>
    <w:rsid w:val="529154C7"/>
    <w:rsid w:val="52957C91"/>
    <w:rsid w:val="52986351"/>
    <w:rsid w:val="529E53D0"/>
    <w:rsid w:val="52A155A7"/>
    <w:rsid w:val="52AA131A"/>
    <w:rsid w:val="52AA41A6"/>
    <w:rsid w:val="52AB4384"/>
    <w:rsid w:val="52AC5A5D"/>
    <w:rsid w:val="52B40163"/>
    <w:rsid w:val="52B50439"/>
    <w:rsid w:val="52B663FE"/>
    <w:rsid w:val="52BE2DDF"/>
    <w:rsid w:val="52BF6C69"/>
    <w:rsid w:val="52C505A9"/>
    <w:rsid w:val="52C655F3"/>
    <w:rsid w:val="52C702BE"/>
    <w:rsid w:val="52C76412"/>
    <w:rsid w:val="52D600F4"/>
    <w:rsid w:val="52D86A7B"/>
    <w:rsid w:val="52DC11B5"/>
    <w:rsid w:val="52DF0F12"/>
    <w:rsid w:val="52E90EE5"/>
    <w:rsid w:val="52E937FB"/>
    <w:rsid w:val="52EA1395"/>
    <w:rsid w:val="52EE20F0"/>
    <w:rsid w:val="52F017AE"/>
    <w:rsid w:val="52F04011"/>
    <w:rsid w:val="52F90833"/>
    <w:rsid w:val="53076A2C"/>
    <w:rsid w:val="53105AC8"/>
    <w:rsid w:val="53172599"/>
    <w:rsid w:val="53184DA8"/>
    <w:rsid w:val="53184DDF"/>
    <w:rsid w:val="53196151"/>
    <w:rsid w:val="531A79E5"/>
    <w:rsid w:val="531F38E6"/>
    <w:rsid w:val="532466C3"/>
    <w:rsid w:val="53253E1B"/>
    <w:rsid w:val="532B069E"/>
    <w:rsid w:val="532B7925"/>
    <w:rsid w:val="532F6336"/>
    <w:rsid w:val="53323E34"/>
    <w:rsid w:val="5333369E"/>
    <w:rsid w:val="53341BE2"/>
    <w:rsid w:val="533509E6"/>
    <w:rsid w:val="53380A12"/>
    <w:rsid w:val="53384AA9"/>
    <w:rsid w:val="533C1B08"/>
    <w:rsid w:val="533D7819"/>
    <w:rsid w:val="533F352B"/>
    <w:rsid w:val="53443D91"/>
    <w:rsid w:val="53475734"/>
    <w:rsid w:val="534C0E35"/>
    <w:rsid w:val="535A2A77"/>
    <w:rsid w:val="535B5C6F"/>
    <w:rsid w:val="535C7123"/>
    <w:rsid w:val="535E1DAA"/>
    <w:rsid w:val="535E69F8"/>
    <w:rsid w:val="535E77A0"/>
    <w:rsid w:val="535F523F"/>
    <w:rsid w:val="53654FDA"/>
    <w:rsid w:val="53677857"/>
    <w:rsid w:val="53677BF5"/>
    <w:rsid w:val="536A042D"/>
    <w:rsid w:val="536B4847"/>
    <w:rsid w:val="536C16E0"/>
    <w:rsid w:val="53704274"/>
    <w:rsid w:val="53744497"/>
    <w:rsid w:val="53746AE4"/>
    <w:rsid w:val="53756673"/>
    <w:rsid w:val="537C17A5"/>
    <w:rsid w:val="537E374D"/>
    <w:rsid w:val="53805E59"/>
    <w:rsid w:val="53856CD9"/>
    <w:rsid w:val="53895E99"/>
    <w:rsid w:val="538A1416"/>
    <w:rsid w:val="538B39C6"/>
    <w:rsid w:val="538B5612"/>
    <w:rsid w:val="538D72F5"/>
    <w:rsid w:val="538E1E54"/>
    <w:rsid w:val="53926F6B"/>
    <w:rsid w:val="539D3269"/>
    <w:rsid w:val="53A16015"/>
    <w:rsid w:val="53AD49CA"/>
    <w:rsid w:val="53B43E06"/>
    <w:rsid w:val="53B557AE"/>
    <w:rsid w:val="53B8782A"/>
    <w:rsid w:val="53BD4756"/>
    <w:rsid w:val="53C66D7A"/>
    <w:rsid w:val="53CA3D83"/>
    <w:rsid w:val="53CC1531"/>
    <w:rsid w:val="53D962E1"/>
    <w:rsid w:val="53DD293D"/>
    <w:rsid w:val="53DD3F51"/>
    <w:rsid w:val="53DE2AEB"/>
    <w:rsid w:val="53E2579D"/>
    <w:rsid w:val="53E45221"/>
    <w:rsid w:val="53E45588"/>
    <w:rsid w:val="53E52332"/>
    <w:rsid w:val="53E671C4"/>
    <w:rsid w:val="53E83E26"/>
    <w:rsid w:val="53E94D88"/>
    <w:rsid w:val="53EB5DC5"/>
    <w:rsid w:val="53F05305"/>
    <w:rsid w:val="53F0759C"/>
    <w:rsid w:val="53F904F0"/>
    <w:rsid w:val="53FE16CB"/>
    <w:rsid w:val="540425F4"/>
    <w:rsid w:val="5407741A"/>
    <w:rsid w:val="5409219F"/>
    <w:rsid w:val="540B2EFC"/>
    <w:rsid w:val="540C1B4A"/>
    <w:rsid w:val="540E52EC"/>
    <w:rsid w:val="54125877"/>
    <w:rsid w:val="541343F2"/>
    <w:rsid w:val="5421037E"/>
    <w:rsid w:val="54216EC5"/>
    <w:rsid w:val="54264F73"/>
    <w:rsid w:val="5427043F"/>
    <w:rsid w:val="542B25AC"/>
    <w:rsid w:val="54310A3B"/>
    <w:rsid w:val="543305F2"/>
    <w:rsid w:val="54367022"/>
    <w:rsid w:val="543F661F"/>
    <w:rsid w:val="54497314"/>
    <w:rsid w:val="544B2F5C"/>
    <w:rsid w:val="54536F7E"/>
    <w:rsid w:val="54546A26"/>
    <w:rsid w:val="545560BA"/>
    <w:rsid w:val="545A6CF6"/>
    <w:rsid w:val="54635F20"/>
    <w:rsid w:val="54681603"/>
    <w:rsid w:val="54683693"/>
    <w:rsid w:val="546839E6"/>
    <w:rsid w:val="54691338"/>
    <w:rsid w:val="546921FF"/>
    <w:rsid w:val="546A6719"/>
    <w:rsid w:val="547033BC"/>
    <w:rsid w:val="54724B15"/>
    <w:rsid w:val="547560EB"/>
    <w:rsid w:val="547567CF"/>
    <w:rsid w:val="5479114F"/>
    <w:rsid w:val="547C17D9"/>
    <w:rsid w:val="547D2276"/>
    <w:rsid w:val="547E4270"/>
    <w:rsid w:val="548341D9"/>
    <w:rsid w:val="5487506B"/>
    <w:rsid w:val="5489354E"/>
    <w:rsid w:val="548A2B7B"/>
    <w:rsid w:val="54903EBA"/>
    <w:rsid w:val="54933FF4"/>
    <w:rsid w:val="5494532F"/>
    <w:rsid w:val="54976404"/>
    <w:rsid w:val="54A1233E"/>
    <w:rsid w:val="54A1644C"/>
    <w:rsid w:val="54A51900"/>
    <w:rsid w:val="54A5406B"/>
    <w:rsid w:val="54A5786E"/>
    <w:rsid w:val="54A66B6D"/>
    <w:rsid w:val="54A723DA"/>
    <w:rsid w:val="54AA64C0"/>
    <w:rsid w:val="54B40C51"/>
    <w:rsid w:val="54B43309"/>
    <w:rsid w:val="54B96F6F"/>
    <w:rsid w:val="54BA10A7"/>
    <w:rsid w:val="54BA3508"/>
    <w:rsid w:val="54BB39F1"/>
    <w:rsid w:val="54C0356B"/>
    <w:rsid w:val="54C65D58"/>
    <w:rsid w:val="54CA6933"/>
    <w:rsid w:val="54CE414B"/>
    <w:rsid w:val="54D204DC"/>
    <w:rsid w:val="54D816D0"/>
    <w:rsid w:val="54DD3936"/>
    <w:rsid w:val="54E11375"/>
    <w:rsid w:val="54E35216"/>
    <w:rsid w:val="54E94870"/>
    <w:rsid w:val="54EB1A69"/>
    <w:rsid w:val="54EE6351"/>
    <w:rsid w:val="54F87123"/>
    <w:rsid w:val="55157458"/>
    <w:rsid w:val="55160ED1"/>
    <w:rsid w:val="551633CA"/>
    <w:rsid w:val="55176727"/>
    <w:rsid w:val="551C6776"/>
    <w:rsid w:val="5523053F"/>
    <w:rsid w:val="552540A2"/>
    <w:rsid w:val="552A27D9"/>
    <w:rsid w:val="552D3670"/>
    <w:rsid w:val="552D6608"/>
    <w:rsid w:val="552E517A"/>
    <w:rsid w:val="55307CB3"/>
    <w:rsid w:val="553705FF"/>
    <w:rsid w:val="55417C8C"/>
    <w:rsid w:val="55430705"/>
    <w:rsid w:val="554D3BA9"/>
    <w:rsid w:val="55561A55"/>
    <w:rsid w:val="555638B6"/>
    <w:rsid w:val="55592EC6"/>
    <w:rsid w:val="555940B9"/>
    <w:rsid w:val="555E505B"/>
    <w:rsid w:val="556170D2"/>
    <w:rsid w:val="55621D27"/>
    <w:rsid w:val="55657DBF"/>
    <w:rsid w:val="556642EF"/>
    <w:rsid w:val="556A05DB"/>
    <w:rsid w:val="556B5450"/>
    <w:rsid w:val="556E06C1"/>
    <w:rsid w:val="55725FC6"/>
    <w:rsid w:val="55737DFA"/>
    <w:rsid w:val="55760C17"/>
    <w:rsid w:val="557702D0"/>
    <w:rsid w:val="557B79BB"/>
    <w:rsid w:val="557F07E4"/>
    <w:rsid w:val="558147DB"/>
    <w:rsid w:val="558274F3"/>
    <w:rsid w:val="558353DB"/>
    <w:rsid w:val="55893530"/>
    <w:rsid w:val="5590792D"/>
    <w:rsid w:val="55911986"/>
    <w:rsid w:val="55987DED"/>
    <w:rsid w:val="559B5CE2"/>
    <w:rsid w:val="559E62EF"/>
    <w:rsid w:val="55A3657D"/>
    <w:rsid w:val="55A45AAF"/>
    <w:rsid w:val="55A603CB"/>
    <w:rsid w:val="55A952A4"/>
    <w:rsid w:val="55AC5525"/>
    <w:rsid w:val="55B226C4"/>
    <w:rsid w:val="55B41BB4"/>
    <w:rsid w:val="55B81570"/>
    <w:rsid w:val="55BF776A"/>
    <w:rsid w:val="55C569FB"/>
    <w:rsid w:val="55CF746D"/>
    <w:rsid w:val="55D64F61"/>
    <w:rsid w:val="55D70274"/>
    <w:rsid w:val="55D80A96"/>
    <w:rsid w:val="55DB04E1"/>
    <w:rsid w:val="55E153E0"/>
    <w:rsid w:val="55E43F4D"/>
    <w:rsid w:val="55E6473F"/>
    <w:rsid w:val="55EC5CAE"/>
    <w:rsid w:val="55EE5B86"/>
    <w:rsid w:val="55F03BEE"/>
    <w:rsid w:val="55F30CC9"/>
    <w:rsid w:val="55FF1E73"/>
    <w:rsid w:val="560022FD"/>
    <w:rsid w:val="560052A0"/>
    <w:rsid w:val="56011C48"/>
    <w:rsid w:val="560A4A3A"/>
    <w:rsid w:val="560D1980"/>
    <w:rsid w:val="561874F3"/>
    <w:rsid w:val="5619572C"/>
    <w:rsid w:val="561A79CB"/>
    <w:rsid w:val="561C3039"/>
    <w:rsid w:val="56226561"/>
    <w:rsid w:val="56235E86"/>
    <w:rsid w:val="56270D80"/>
    <w:rsid w:val="562D5A24"/>
    <w:rsid w:val="562E03C0"/>
    <w:rsid w:val="562E4BE3"/>
    <w:rsid w:val="56333739"/>
    <w:rsid w:val="563B652B"/>
    <w:rsid w:val="563C05FF"/>
    <w:rsid w:val="563C20E4"/>
    <w:rsid w:val="563F40EE"/>
    <w:rsid w:val="56412615"/>
    <w:rsid w:val="56436EB9"/>
    <w:rsid w:val="56476374"/>
    <w:rsid w:val="564B3F24"/>
    <w:rsid w:val="56547A8E"/>
    <w:rsid w:val="565A7B4A"/>
    <w:rsid w:val="56606CB8"/>
    <w:rsid w:val="56650F2D"/>
    <w:rsid w:val="56656B23"/>
    <w:rsid w:val="566A22EE"/>
    <w:rsid w:val="566B3C85"/>
    <w:rsid w:val="566C329D"/>
    <w:rsid w:val="56714A4B"/>
    <w:rsid w:val="56723570"/>
    <w:rsid w:val="5678486A"/>
    <w:rsid w:val="567A21A4"/>
    <w:rsid w:val="5686248B"/>
    <w:rsid w:val="568A0501"/>
    <w:rsid w:val="568D7F8A"/>
    <w:rsid w:val="56900E89"/>
    <w:rsid w:val="5697408B"/>
    <w:rsid w:val="56976EED"/>
    <w:rsid w:val="569949A5"/>
    <w:rsid w:val="56A077C8"/>
    <w:rsid w:val="56A23AAC"/>
    <w:rsid w:val="56A55C24"/>
    <w:rsid w:val="56AA79C8"/>
    <w:rsid w:val="56AB6B72"/>
    <w:rsid w:val="56AD2115"/>
    <w:rsid w:val="56AE6106"/>
    <w:rsid w:val="56AF2142"/>
    <w:rsid w:val="56B70473"/>
    <w:rsid w:val="56BC2EB9"/>
    <w:rsid w:val="56BD4A66"/>
    <w:rsid w:val="56BE02DC"/>
    <w:rsid w:val="56BF320E"/>
    <w:rsid w:val="56C2535E"/>
    <w:rsid w:val="56C37BFD"/>
    <w:rsid w:val="56C61C86"/>
    <w:rsid w:val="56CC4D08"/>
    <w:rsid w:val="56CC687A"/>
    <w:rsid w:val="56CE00BD"/>
    <w:rsid w:val="56CE4817"/>
    <w:rsid w:val="56D24EF2"/>
    <w:rsid w:val="56D2718F"/>
    <w:rsid w:val="56D963FA"/>
    <w:rsid w:val="56DA5649"/>
    <w:rsid w:val="56DC61EA"/>
    <w:rsid w:val="56E24ACA"/>
    <w:rsid w:val="56E92893"/>
    <w:rsid w:val="56E951FC"/>
    <w:rsid w:val="56EE051C"/>
    <w:rsid w:val="56F05DBA"/>
    <w:rsid w:val="56F70FDA"/>
    <w:rsid w:val="56FB3D32"/>
    <w:rsid w:val="57005A0F"/>
    <w:rsid w:val="570164E2"/>
    <w:rsid w:val="57054CE6"/>
    <w:rsid w:val="570B7A38"/>
    <w:rsid w:val="570D29EE"/>
    <w:rsid w:val="570D7266"/>
    <w:rsid w:val="57176B6C"/>
    <w:rsid w:val="57183135"/>
    <w:rsid w:val="571D6FE0"/>
    <w:rsid w:val="57215148"/>
    <w:rsid w:val="57221D9D"/>
    <w:rsid w:val="57240F30"/>
    <w:rsid w:val="572A2167"/>
    <w:rsid w:val="572B3544"/>
    <w:rsid w:val="572E0FF1"/>
    <w:rsid w:val="572E3A4F"/>
    <w:rsid w:val="57351966"/>
    <w:rsid w:val="57425E1E"/>
    <w:rsid w:val="57426AC2"/>
    <w:rsid w:val="574661AC"/>
    <w:rsid w:val="574A5597"/>
    <w:rsid w:val="574F6163"/>
    <w:rsid w:val="57501D49"/>
    <w:rsid w:val="57560BF9"/>
    <w:rsid w:val="57570FFE"/>
    <w:rsid w:val="575A28A1"/>
    <w:rsid w:val="57611AD9"/>
    <w:rsid w:val="57683217"/>
    <w:rsid w:val="576F3F6C"/>
    <w:rsid w:val="57701105"/>
    <w:rsid w:val="5776388F"/>
    <w:rsid w:val="577D7F08"/>
    <w:rsid w:val="578214CB"/>
    <w:rsid w:val="578325B0"/>
    <w:rsid w:val="578A20A2"/>
    <w:rsid w:val="578D180B"/>
    <w:rsid w:val="578D222A"/>
    <w:rsid w:val="578E66ED"/>
    <w:rsid w:val="57935724"/>
    <w:rsid w:val="57975B76"/>
    <w:rsid w:val="57981279"/>
    <w:rsid w:val="579A768F"/>
    <w:rsid w:val="579D6CC7"/>
    <w:rsid w:val="57A03035"/>
    <w:rsid w:val="57A51283"/>
    <w:rsid w:val="57A777EE"/>
    <w:rsid w:val="57A91444"/>
    <w:rsid w:val="57A91854"/>
    <w:rsid w:val="57A97F99"/>
    <w:rsid w:val="57AE694F"/>
    <w:rsid w:val="57B11814"/>
    <w:rsid w:val="57BF39D2"/>
    <w:rsid w:val="57C06E1D"/>
    <w:rsid w:val="57C27408"/>
    <w:rsid w:val="57C87CE1"/>
    <w:rsid w:val="57D202A3"/>
    <w:rsid w:val="57D27C00"/>
    <w:rsid w:val="57D7365A"/>
    <w:rsid w:val="57E023F4"/>
    <w:rsid w:val="57E21381"/>
    <w:rsid w:val="57EA211A"/>
    <w:rsid w:val="57ED0F9D"/>
    <w:rsid w:val="57ED5F86"/>
    <w:rsid w:val="57F2093F"/>
    <w:rsid w:val="57F213D6"/>
    <w:rsid w:val="57F267FF"/>
    <w:rsid w:val="57F35869"/>
    <w:rsid w:val="5808643F"/>
    <w:rsid w:val="580A6265"/>
    <w:rsid w:val="580C384E"/>
    <w:rsid w:val="581638D9"/>
    <w:rsid w:val="58164FF7"/>
    <w:rsid w:val="581750F7"/>
    <w:rsid w:val="581925E5"/>
    <w:rsid w:val="581D75E7"/>
    <w:rsid w:val="581E5EE9"/>
    <w:rsid w:val="581F4DB4"/>
    <w:rsid w:val="582012F4"/>
    <w:rsid w:val="582166BD"/>
    <w:rsid w:val="58222361"/>
    <w:rsid w:val="582C157F"/>
    <w:rsid w:val="582D7EB2"/>
    <w:rsid w:val="58305432"/>
    <w:rsid w:val="584113EF"/>
    <w:rsid w:val="58414EB0"/>
    <w:rsid w:val="584B1CC6"/>
    <w:rsid w:val="584E6121"/>
    <w:rsid w:val="584E75AE"/>
    <w:rsid w:val="585254F8"/>
    <w:rsid w:val="5858510E"/>
    <w:rsid w:val="58630891"/>
    <w:rsid w:val="58640472"/>
    <w:rsid w:val="586D6A4B"/>
    <w:rsid w:val="586F659A"/>
    <w:rsid w:val="58715A4D"/>
    <w:rsid w:val="587A3448"/>
    <w:rsid w:val="587E4703"/>
    <w:rsid w:val="5881342D"/>
    <w:rsid w:val="58816696"/>
    <w:rsid w:val="58854ACC"/>
    <w:rsid w:val="58891E43"/>
    <w:rsid w:val="588B1F75"/>
    <w:rsid w:val="588E49E5"/>
    <w:rsid w:val="58914A66"/>
    <w:rsid w:val="58936338"/>
    <w:rsid w:val="58947D41"/>
    <w:rsid w:val="58990A99"/>
    <w:rsid w:val="58990F5C"/>
    <w:rsid w:val="589E0848"/>
    <w:rsid w:val="589F3627"/>
    <w:rsid w:val="58A07DA1"/>
    <w:rsid w:val="58A1795D"/>
    <w:rsid w:val="58A24E25"/>
    <w:rsid w:val="58A26D31"/>
    <w:rsid w:val="58A45168"/>
    <w:rsid w:val="58AB705F"/>
    <w:rsid w:val="58AD77F1"/>
    <w:rsid w:val="58AE234C"/>
    <w:rsid w:val="58B13BCD"/>
    <w:rsid w:val="58B73D35"/>
    <w:rsid w:val="58B93C2B"/>
    <w:rsid w:val="58BA1730"/>
    <w:rsid w:val="58BB5773"/>
    <w:rsid w:val="58BC5CDC"/>
    <w:rsid w:val="58BE1870"/>
    <w:rsid w:val="58BF6EB6"/>
    <w:rsid w:val="58C029F3"/>
    <w:rsid w:val="58C02E43"/>
    <w:rsid w:val="58C06F1A"/>
    <w:rsid w:val="58C23DE1"/>
    <w:rsid w:val="58C4512B"/>
    <w:rsid w:val="58C65B0D"/>
    <w:rsid w:val="58C672A5"/>
    <w:rsid w:val="58C964EE"/>
    <w:rsid w:val="58CB3BBE"/>
    <w:rsid w:val="58CC28A4"/>
    <w:rsid w:val="58D27397"/>
    <w:rsid w:val="58D702CA"/>
    <w:rsid w:val="58D8053B"/>
    <w:rsid w:val="58D914BB"/>
    <w:rsid w:val="58D91DAD"/>
    <w:rsid w:val="58DA1526"/>
    <w:rsid w:val="58DB3F98"/>
    <w:rsid w:val="58DF5385"/>
    <w:rsid w:val="58E11D95"/>
    <w:rsid w:val="58E22678"/>
    <w:rsid w:val="58E52A04"/>
    <w:rsid w:val="58E64C59"/>
    <w:rsid w:val="58E80A0A"/>
    <w:rsid w:val="58EA1F3C"/>
    <w:rsid w:val="58EB6842"/>
    <w:rsid w:val="58ED4072"/>
    <w:rsid w:val="58F02827"/>
    <w:rsid w:val="58F17524"/>
    <w:rsid w:val="58F268E4"/>
    <w:rsid w:val="58F55583"/>
    <w:rsid w:val="58F739AD"/>
    <w:rsid w:val="58FB43DB"/>
    <w:rsid w:val="58FB61B2"/>
    <w:rsid w:val="58FD1C09"/>
    <w:rsid w:val="58FE2417"/>
    <w:rsid w:val="58FE75DE"/>
    <w:rsid w:val="59000653"/>
    <w:rsid w:val="59000889"/>
    <w:rsid w:val="59041807"/>
    <w:rsid w:val="59044C62"/>
    <w:rsid w:val="59095B13"/>
    <w:rsid w:val="590A1C51"/>
    <w:rsid w:val="59103ED5"/>
    <w:rsid w:val="59154E4C"/>
    <w:rsid w:val="591F461F"/>
    <w:rsid w:val="592337D0"/>
    <w:rsid w:val="592F49C9"/>
    <w:rsid w:val="5932222B"/>
    <w:rsid w:val="59350B52"/>
    <w:rsid w:val="59385F3B"/>
    <w:rsid w:val="593B4ABC"/>
    <w:rsid w:val="593C38C4"/>
    <w:rsid w:val="594334C8"/>
    <w:rsid w:val="59441886"/>
    <w:rsid w:val="594619E6"/>
    <w:rsid w:val="594916C4"/>
    <w:rsid w:val="59496DD1"/>
    <w:rsid w:val="5953756B"/>
    <w:rsid w:val="59586D9D"/>
    <w:rsid w:val="595B5E47"/>
    <w:rsid w:val="595C28F9"/>
    <w:rsid w:val="59610CD3"/>
    <w:rsid w:val="59646E55"/>
    <w:rsid w:val="59657B06"/>
    <w:rsid w:val="59661836"/>
    <w:rsid w:val="596B780E"/>
    <w:rsid w:val="59704D77"/>
    <w:rsid w:val="59737AD5"/>
    <w:rsid w:val="59741A36"/>
    <w:rsid w:val="59781D56"/>
    <w:rsid w:val="597A365A"/>
    <w:rsid w:val="5984141F"/>
    <w:rsid w:val="59860FB9"/>
    <w:rsid w:val="598747CD"/>
    <w:rsid w:val="598930D2"/>
    <w:rsid w:val="598A2F50"/>
    <w:rsid w:val="598D1F95"/>
    <w:rsid w:val="598F7FAE"/>
    <w:rsid w:val="59992EFD"/>
    <w:rsid w:val="599D237F"/>
    <w:rsid w:val="59A057BB"/>
    <w:rsid w:val="59A210A6"/>
    <w:rsid w:val="59AA20A3"/>
    <w:rsid w:val="59AF1206"/>
    <w:rsid w:val="59B05EA5"/>
    <w:rsid w:val="59B53B2C"/>
    <w:rsid w:val="59B577BE"/>
    <w:rsid w:val="59B62CA7"/>
    <w:rsid w:val="59B71FF9"/>
    <w:rsid w:val="59BE408B"/>
    <w:rsid w:val="59C41263"/>
    <w:rsid w:val="59C61389"/>
    <w:rsid w:val="59C63DAA"/>
    <w:rsid w:val="59C75E16"/>
    <w:rsid w:val="59CA09FC"/>
    <w:rsid w:val="59D218D8"/>
    <w:rsid w:val="59D2716B"/>
    <w:rsid w:val="59D9626F"/>
    <w:rsid w:val="59DA5534"/>
    <w:rsid w:val="59DB2DA1"/>
    <w:rsid w:val="59DD739D"/>
    <w:rsid w:val="59E002A2"/>
    <w:rsid w:val="59E371DC"/>
    <w:rsid w:val="59E63543"/>
    <w:rsid w:val="59E7317E"/>
    <w:rsid w:val="59F16814"/>
    <w:rsid w:val="59F563D7"/>
    <w:rsid w:val="59F62A36"/>
    <w:rsid w:val="59FF7CF2"/>
    <w:rsid w:val="5A046F11"/>
    <w:rsid w:val="5A08427C"/>
    <w:rsid w:val="5A093CAF"/>
    <w:rsid w:val="5A1146D9"/>
    <w:rsid w:val="5A19089E"/>
    <w:rsid w:val="5A1A3EF9"/>
    <w:rsid w:val="5A1B3734"/>
    <w:rsid w:val="5A1F75FE"/>
    <w:rsid w:val="5A25731D"/>
    <w:rsid w:val="5A2778FF"/>
    <w:rsid w:val="5A3C75DC"/>
    <w:rsid w:val="5A3E4C46"/>
    <w:rsid w:val="5A431620"/>
    <w:rsid w:val="5A44455F"/>
    <w:rsid w:val="5A444AFD"/>
    <w:rsid w:val="5A4703B1"/>
    <w:rsid w:val="5A4C4339"/>
    <w:rsid w:val="5A553DA9"/>
    <w:rsid w:val="5A584FAC"/>
    <w:rsid w:val="5A5A6E29"/>
    <w:rsid w:val="5A5C6F30"/>
    <w:rsid w:val="5A622622"/>
    <w:rsid w:val="5A645023"/>
    <w:rsid w:val="5A690E8D"/>
    <w:rsid w:val="5A6C1578"/>
    <w:rsid w:val="5A6E06FB"/>
    <w:rsid w:val="5A7529BE"/>
    <w:rsid w:val="5A777358"/>
    <w:rsid w:val="5A790962"/>
    <w:rsid w:val="5A7C3DDB"/>
    <w:rsid w:val="5A7F6DFF"/>
    <w:rsid w:val="5A82103D"/>
    <w:rsid w:val="5A862679"/>
    <w:rsid w:val="5A892A8E"/>
    <w:rsid w:val="5A897C95"/>
    <w:rsid w:val="5A8A7F09"/>
    <w:rsid w:val="5A8B453B"/>
    <w:rsid w:val="5A8C65E8"/>
    <w:rsid w:val="5A90157E"/>
    <w:rsid w:val="5A97258F"/>
    <w:rsid w:val="5A981FDC"/>
    <w:rsid w:val="5A9A17C0"/>
    <w:rsid w:val="5A9D415E"/>
    <w:rsid w:val="5A9E31F3"/>
    <w:rsid w:val="5AA33625"/>
    <w:rsid w:val="5AA53FB9"/>
    <w:rsid w:val="5AAA0162"/>
    <w:rsid w:val="5AAD0B65"/>
    <w:rsid w:val="5AB65C46"/>
    <w:rsid w:val="5AB7284C"/>
    <w:rsid w:val="5AB77CAC"/>
    <w:rsid w:val="5ABB705D"/>
    <w:rsid w:val="5ABE0D62"/>
    <w:rsid w:val="5ABE7242"/>
    <w:rsid w:val="5AC020F1"/>
    <w:rsid w:val="5AC130B5"/>
    <w:rsid w:val="5AC22C68"/>
    <w:rsid w:val="5AC528E0"/>
    <w:rsid w:val="5AC61EB3"/>
    <w:rsid w:val="5AC75390"/>
    <w:rsid w:val="5AC96110"/>
    <w:rsid w:val="5ACC6CF8"/>
    <w:rsid w:val="5ACF7E67"/>
    <w:rsid w:val="5AD575A7"/>
    <w:rsid w:val="5AD6253D"/>
    <w:rsid w:val="5ADA6957"/>
    <w:rsid w:val="5ADB2BCD"/>
    <w:rsid w:val="5ADC3077"/>
    <w:rsid w:val="5ADD7600"/>
    <w:rsid w:val="5ADF2358"/>
    <w:rsid w:val="5AE868E4"/>
    <w:rsid w:val="5AEA1759"/>
    <w:rsid w:val="5AEA39E7"/>
    <w:rsid w:val="5AEF22D4"/>
    <w:rsid w:val="5AF00823"/>
    <w:rsid w:val="5AF22BCA"/>
    <w:rsid w:val="5AF41A39"/>
    <w:rsid w:val="5AF53BD9"/>
    <w:rsid w:val="5AF64B08"/>
    <w:rsid w:val="5AFC67FC"/>
    <w:rsid w:val="5AFE4CB2"/>
    <w:rsid w:val="5AFF6F62"/>
    <w:rsid w:val="5B010F17"/>
    <w:rsid w:val="5B024270"/>
    <w:rsid w:val="5B0401C8"/>
    <w:rsid w:val="5B0555DF"/>
    <w:rsid w:val="5B0B7F1C"/>
    <w:rsid w:val="5B10068F"/>
    <w:rsid w:val="5B12712E"/>
    <w:rsid w:val="5B17037F"/>
    <w:rsid w:val="5B18681E"/>
    <w:rsid w:val="5B1E279E"/>
    <w:rsid w:val="5B213597"/>
    <w:rsid w:val="5B27418E"/>
    <w:rsid w:val="5B2958E0"/>
    <w:rsid w:val="5B392DF1"/>
    <w:rsid w:val="5B3D7870"/>
    <w:rsid w:val="5B422E27"/>
    <w:rsid w:val="5B423B3A"/>
    <w:rsid w:val="5B452AB0"/>
    <w:rsid w:val="5B4636C0"/>
    <w:rsid w:val="5B494E77"/>
    <w:rsid w:val="5B4E5054"/>
    <w:rsid w:val="5B4E5ADB"/>
    <w:rsid w:val="5B546F62"/>
    <w:rsid w:val="5B5C68F1"/>
    <w:rsid w:val="5B642794"/>
    <w:rsid w:val="5B660828"/>
    <w:rsid w:val="5B6853D2"/>
    <w:rsid w:val="5B6B69C8"/>
    <w:rsid w:val="5B6D7186"/>
    <w:rsid w:val="5B6E622B"/>
    <w:rsid w:val="5B7063E9"/>
    <w:rsid w:val="5B7139A1"/>
    <w:rsid w:val="5B732987"/>
    <w:rsid w:val="5B7A5CA5"/>
    <w:rsid w:val="5B7A62A0"/>
    <w:rsid w:val="5B7F3E49"/>
    <w:rsid w:val="5B8852EC"/>
    <w:rsid w:val="5B8A6DA8"/>
    <w:rsid w:val="5B8F4D41"/>
    <w:rsid w:val="5B913EE0"/>
    <w:rsid w:val="5B935A50"/>
    <w:rsid w:val="5B9574AA"/>
    <w:rsid w:val="5B9A4427"/>
    <w:rsid w:val="5B9B6D5C"/>
    <w:rsid w:val="5B9C318C"/>
    <w:rsid w:val="5BA0797D"/>
    <w:rsid w:val="5BA138FA"/>
    <w:rsid w:val="5BA15535"/>
    <w:rsid w:val="5BA71281"/>
    <w:rsid w:val="5BA913E0"/>
    <w:rsid w:val="5BAC40EE"/>
    <w:rsid w:val="5BB67079"/>
    <w:rsid w:val="5BB9793B"/>
    <w:rsid w:val="5BBB6924"/>
    <w:rsid w:val="5BBC203A"/>
    <w:rsid w:val="5BBD0522"/>
    <w:rsid w:val="5BBE2F45"/>
    <w:rsid w:val="5BBF3D22"/>
    <w:rsid w:val="5BC223A7"/>
    <w:rsid w:val="5BC87D04"/>
    <w:rsid w:val="5BCA2E88"/>
    <w:rsid w:val="5BCD2EE1"/>
    <w:rsid w:val="5BCF16C3"/>
    <w:rsid w:val="5BD05DBD"/>
    <w:rsid w:val="5BD1176F"/>
    <w:rsid w:val="5BD51CAF"/>
    <w:rsid w:val="5BD65C5E"/>
    <w:rsid w:val="5BDB518F"/>
    <w:rsid w:val="5BDD6C03"/>
    <w:rsid w:val="5BE246AE"/>
    <w:rsid w:val="5BE87D85"/>
    <w:rsid w:val="5BEB1F99"/>
    <w:rsid w:val="5BEF4909"/>
    <w:rsid w:val="5BFE6CFB"/>
    <w:rsid w:val="5BFE70F0"/>
    <w:rsid w:val="5C005F79"/>
    <w:rsid w:val="5C07537C"/>
    <w:rsid w:val="5C103620"/>
    <w:rsid w:val="5C121C75"/>
    <w:rsid w:val="5C14634C"/>
    <w:rsid w:val="5C15081C"/>
    <w:rsid w:val="5C1A0B6E"/>
    <w:rsid w:val="5C1D12E2"/>
    <w:rsid w:val="5C222CB8"/>
    <w:rsid w:val="5C287C6D"/>
    <w:rsid w:val="5C390C1C"/>
    <w:rsid w:val="5C3A1C5C"/>
    <w:rsid w:val="5C3A27AE"/>
    <w:rsid w:val="5C3A528F"/>
    <w:rsid w:val="5C3B6557"/>
    <w:rsid w:val="5C3C6FA7"/>
    <w:rsid w:val="5C3E15AE"/>
    <w:rsid w:val="5C421E8F"/>
    <w:rsid w:val="5C430B88"/>
    <w:rsid w:val="5C443FBD"/>
    <w:rsid w:val="5C495A10"/>
    <w:rsid w:val="5C4D10E3"/>
    <w:rsid w:val="5C4E2B88"/>
    <w:rsid w:val="5C4F5BCB"/>
    <w:rsid w:val="5C517AA5"/>
    <w:rsid w:val="5C54235D"/>
    <w:rsid w:val="5C5756B2"/>
    <w:rsid w:val="5C592140"/>
    <w:rsid w:val="5C5B6248"/>
    <w:rsid w:val="5C5D0E44"/>
    <w:rsid w:val="5C645455"/>
    <w:rsid w:val="5C683045"/>
    <w:rsid w:val="5C697522"/>
    <w:rsid w:val="5C6B1E9B"/>
    <w:rsid w:val="5C6F41AB"/>
    <w:rsid w:val="5C6F42F9"/>
    <w:rsid w:val="5C7B32C4"/>
    <w:rsid w:val="5C827862"/>
    <w:rsid w:val="5C841207"/>
    <w:rsid w:val="5C8740E7"/>
    <w:rsid w:val="5C8835BC"/>
    <w:rsid w:val="5C89214E"/>
    <w:rsid w:val="5C8C2550"/>
    <w:rsid w:val="5C8D45AF"/>
    <w:rsid w:val="5C97607A"/>
    <w:rsid w:val="5C9A1694"/>
    <w:rsid w:val="5C9C6EAD"/>
    <w:rsid w:val="5C9D4CDC"/>
    <w:rsid w:val="5CA06077"/>
    <w:rsid w:val="5CA41CF5"/>
    <w:rsid w:val="5CA52116"/>
    <w:rsid w:val="5CA557CD"/>
    <w:rsid w:val="5CAD0701"/>
    <w:rsid w:val="5CAE4A17"/>
    <w:rsid w:val="5CAE4B17"/>
    <w:rsid w:val="5CB17723"/>
    <w:rsid w:val="5CB614B9"/>
    <w:rsid w:val="5CBF786C"/>
    <w:rsid w:val="5CC06445"/>
    <w:rsid w:val="5CC10121"/>
    <w:rsid w:val="5CC13763"/>
    <w:rsid w:val="5CC272B1"/>
    <w:rsid w:val="5CC45843"/>
    <w:rsid w:val="5CC65E15"/>
    <w:rsid w:val="5CCA785D"/>
    <w:rsid w:val="5CCE211E"/>
    <w:rsid w:val="5CD477B0"/>
    <w:rsid w:val="5CD706EE"/>
    <w:rsid w:val="5CDE575F"/>
    <w:rsid w:val="5CE10125"/>
    <w:rsid w:val="5CF05B43"/>
    <w:rsid w:val="5CF25AA3"/>
    <w:rsid w:val="5CF33D0B"/>
    <w:rsid w:val="5CF87B20"/>
    <w:rsid w:val="5CFC0818"/>
    <w:rsid w:val="5D1C62E2"/>
    <w:rsid w:val="5D1F7BB8"/>
    <w:rsid w:val="5D360602"/>
    <w:rsid w:val="5D38584E"/>
    <w:rsid w:val="5D390EFC"/>
    <w:rsid w:val="5D3B1B3C"/>
    <w:rsid w:val="5D3B4AD4"/>
    <w:rsid w:val="5D3D794E"/>
    <w:rsid w:val="5D3E55CD"/>
    <w:rsid w:val="5D4138F6"/>
    <w:rsid w:val="5D45441E"/>
    <w:rsid w:val="5D481704"/>
    <w:rsid w:val="5D492141"/>
    <w:rsid w:val="5D506221"/>
    <w:rsid w:val="5D5A1E64"/>
    <w:rsid w:val="5D5E4E5A"/>
    <w:rsid w:val="5D601CE0"/>
    <w:rsid w:val="5D63118B"/>
    <w:rsid w:val="5D6B0F74"/>
    <w:rsid w:val="5D71301C"/>
    <w:rsid w:val="5D744CCC"/>
    <w:rsid w:val="5D7669A8"/>
    <w:rsid w:val="5D7676AE"/>
    <w:rsid w:val="5D7E39C6"/>
    <w:rsid w:val="5D806458"/>
    <w:rsid w:val="5D846C1A"/>
    <w:rsid w:val="5D8603E6"/>
    <w:rsid w:val="5D861115"/>
    <w:rsid w:val="5D887B90"/>
    <w:rsid w:val="5D8F5DAE"/>
    <w:rsid w:val="5D936200"/>
    <w:rsid w:val="5D936C8E"/>
    <w:rsid w:val="5D94210F"/>
    <w:rsid w:val="5D97599C"/>
    <w:rsid w:val="5D9770F4"/>
    <w:rsid w:val="5D991F05"/>
    <w:rsid w:val="5D9B5BAA"/>
    <w:rsid w:val="5DA84F09"/>
    <w:rsid w:val="5DAA6686"/>
    <w:rsid w:val="5DB70AE0"/>
    <w:rsid w:val="5DBA5CA1"/>
    <w:rsid w:val="5DC520FB"/>
    <w:rsid w:val="5DCA6C8F"/>
    <w:rsid w:val="5DCC161A"/>
    <w:rsid w:val="5DCD18D2"/>
    <w:rsid w:val="5DD039AA"/>
    <w:rsid w:val="5DD04834"/>
    <w:rsid w:val="5DD2142A"/>
    <w:rsid w:val="5DD24D4F"/>
    <w:rsid w:val="5DD97311"/>
    <w:rsid w:val="5DDE5A70"/>
    <w:rsid w:val="5DDF141D"/>
    <w:rsid w:val="5DE273E1"/>
    <w:rsid w:val="5DE278C5"/>
    <w:rsid w:val="5DEB4424"/>
    <w:rsid w:val="5DF05A5A"/>
    <w:rsid w:val="5DF05CFE"/>
    <w:rsid w:val="5DF13945"/>
    <w:rsid w:val="5DF14581"/>
    <w:rsid w:val="5DF1579D"/>
    <w:rsid w:val="5DF426CB"/>
    <w:rsid w:val="5DF44337"/>
    <w:rsid w:val="5DF855BB"/>
    <w:rsid w:val="5DFF2937"/>
    <w:rsid w:val="5DFF7ECE"/>
    <w:rsid w:val="5E056446"/>
    <w:rsid w:val="5E06405C"/>
    <w:rsid w:val="5E065E84"/>
    <w:rsid w:val="5E0905BD"/>
    <w:rsid w:val="5E0C10BB"/>
    <w:rsid w:val="5E0C3B52"/>
    <w:rsid w:val="5E1A3C82"/>
    <w:rsid w:val="5E1A783C"/>
    <w:rsid w:val="5E1C03DC"/>
    <w:rsid w:val="5E20121A"/>
    <w:rsid w:val="5E210E7B"/>
    <w:rsid w:val="5E233771"/>
    <w:rsid w:val="5E247DA0"/>
    <w:rsid w:val="5E2A56F6"/>
    <w:rsid w:val="5E2F2A35"/>
    <w:rsid w:val="5E2F51E2"/>
    <w:rsid w:val="5E304EA2"/>
    <w:rsid w:val="5E3163E6"/>
    <w:rsid w:val="5E3274A6"/>
    <w:rsid w:val="5E3542C6"/>
    <w:rsid w:val="5E3A70B5"/>
    <w:rsid w:val="5E3B62C2"/>
    <w:rsid w:val="5E3C1777"/>
    <w:rsid w:val="5E3C4259"/>
    <w:rsid w:val="5E3C64AB"/>
    <w:rsid w:val="5E4774E7"/>
    <w:rsid w:val="5E484C36"/>
    <w:rsid w:val="5E493E6C"/>
    <w:rsid w:val="5E4B23C5"/>
    <w:rsid w:val="5E4B36D0"/>
    <w:rsid w:val="5E554EE2"/>
    <w:rsid w:val="5E556ECE"/>
    <w:rsid w:val="5E580C9D"/>
    <w:rsid w:val="5E5D68DC"/>
    <w:rsid w:val="5E5E49B3"/>
    <w:rsid w:val="5E6127AF"/>
    <w:rsid w:val="5E612C0F"/>
    <w:rsid w:val="5E6135B1"/>
    <w:rsid w:val="5E655505"/>
    <w:rsid w:val="5E6854FB"/>
    <w:rsid w:val="5E6A432E"/>
    <w:rsid w:val="5E6C52A3"/>
    <w:rsid w:val="5E710528"/>
    <w:rsid w:val="5E7313EF"/>
    <w:rsid w:val="5E73505C"/>
    <w:rsid w:val="5E75069B"/>
    <w:rsid w:val="5E756D7C"/>
    <w:rsid w:val="5E770AA7"/>
    <w:rsid w:val="5E7722FA"/>
    <w:rsid w:val="5E7B020E"/>
    <w:rsid w:val="5E7B40BD"/>
    <w:rsid w:val="5E7B7DA2"/>
    <w:rsid w:val="5E7C2DB8"/>
    <w:rsid w:val="5E807E12"/>
    <w:rsid w:val="5E8339FF"/>
    <w:rsid w:val="5E866C41"/>
    <w:rsid w:val="5E894E8E"/>
    <w:rsid w:val="5E8A6CA0"/>
    <w:rsid w:val="5E8D0627"/>
    <w:rsid w:val="5E911A1C"/>
    <w:rsid w:val="5E926FD2"/>
    <w:rsid w:val="5E936E98"/>
    <w:rsid w:val="5E972420"/>
    <w:rsid w:val="5E9D7A61"/>
    <w:rsid w:val="5EA32B98"/>
    <w:rsid w:val="5EAA50D5"/>
    <w:rsid w:val="5EAE58D0"/>
    <w:rsid w:val="5EB43DDB"/>
    <w:rsid w:val="5EBD5D05"/>
    <w:rsid w:val="5EBF1BD6"/>
    <w:rsid w:val="5EC229F5"/>
    <w:rsid w:val="5ECE055B"/>
    <w:rsid w:val="5ED13A8D"/>
    <w:rsid w:val="5ED22FB5"/>
    <w:rsid w:val="5EDE1AA1"/>
    <w:rsid w:val="5EDF435C"/>
    <w:rsid w:val="5EE74065"/>
    <w:rsid w:val="5EEC6ECF"/>
    <w:rsid w:val="5EED467A"/>
    <w:rsid w:val="5EEF58AA"/>
    <w:rsid w:val="5EF00BAD"/>
    <w:rsid w:val="5EF217FF"/>
    <w:rsid w:val="5EF315A3"/>
    <w:rsid w:val="5EF45D10"/>
    <w:rsid w:val="5EF46C28"/>
    <w:rsid w:val="5EF5101D"/>
    <w:rsid w:val="5EF90091"/>
    <w:rsid w:val="5EFC3D8C"/>
    <w:rsid w:val="5F005935"/>
    <w:rsid w:val="5F054EE9"/>
    <w:rsid w:val="5F063C06"/>
    <w:rsid w:val="5F086CCB"/>
    <w:rsid w:val="5F0A29AE"/>
    <w:rsid w:val="5F0B7A03"/>
    <w:rsid w:val="5F0C10CD"/>
    <w:rsid w:val="5F0D3095"/>
    <w:rsid w:val="5F0D6ED3"/>
    <w:rsid w:val="5F133E8B"/>
    <w:rsid w:val="5F14663B"/>
    <w:rsid w:val="5F1B0616"/>
    <w:rsid w:val="5F1E7EDD"/>
    <w:rsid w:val="5F204BFB"/>
    <w:rsid w:val="5F225120"/>
    <w:rsid w:val="5F260501"/>
    <w:rsid w:val="5F260618"/>
    <w:rsid w:val="5F2611F6"/>
    <w:rsid w:val="5F2940C7"/>
    <w:rsid w:val="5F2A1AD5"/>
    <w:rsid w:val="5F2F0471"/>
    <w:rsid w:val="5F306BEE"/>
    <w:rsid w:val="5F3258D6"/>
    <w:rsid w:val="5F366DF1"/>
    <w:rsid w:val="5F403F47"/>
    <w:rsid w:val="5F425C7E"/>
    <w:rsid w:val="5F455D3F"/>
    <w:rsid w:val="5F4731E8"/>
    <w:rsid w:val="5F4C60D5"/>
    <w:rsid w:val="5F500B56"/>
    <w:rsid w:val="5F5028AF"/>
    <w:rsid w:val="5F515923"/>
    <w:rsid w:val="5F546C77"/>
    <w:rsid w:val="5F663C06"/>
    <w:rsid w:val="5F66792C"/>
    <w:rsid w:val="5F675049"/>
    <w:rsid w:val="5F6B41A7"/>
    <w:rsid w:val="5F6C44E0"/>
    <w:rsid w:val="5F710BB8"/>
    <w:rsid w:val="5F736F84"/>
    <w:rsid w:val="5F776346"/>
    <w:rsid w:val="5F781096"/>
    <w:rsid w:val="5F7A5687"/>
    <w:rsid w:val="5F7D56CC"/>
    <w:rsid w:val="5F80182F"/>
    <w:rsid w:val="5F81341E"/>
    <w:rsid w:val="5F8169CB"/>
    <w:rsid w:val="5F8356E8"/>
    <w:rsid w:val="5F866B56"/>
    <w:rsid w:val="5F8A2CBD"/>
    <w:rsid w:val="5F8C1321"/>
    <w:rsid w:val="5F8C60EE"/>
    <w:rsid w:val="5F8E4430"/>
    <w:rsid w:val="5F91436D"/>
    <w:rsid w:val="5F926CE3"/>
    <w:rsid w:val="5F931AF6"/>
    <w:rsid w:val="5F943CC8"/>
    <w:rsid w:val="5F972E02"/>
    <w:rsid w:val="5F9A12B8"/>
    <w:rsid w:val="5F9A26C2"/>
    <w:rsid w:val="5F9D2E10"/>
    <w:rsid w:val="5FA65AA9"/>
    <w:rsid w:val="5FA73318"/>
    <w:rsid w:val="5FAA0E8B"/>
    <w:rsid w:val="5FB14B99"/>
    <w:rsid w:val="5FB21C63"/>
    <w:rsid w:val="5FB34860"/>
    <w:rsid w:val="5FB6291F"/>
    <w:rsid w:val="5FBA1F39"/>
    <w:rsid w:val="5FBC12A1"/>
    <w:rsid w:val="5FBC15F5"/>
    <w:rsid w:val="5FBF1B7A"/>
    <w:rsid w:val="5FC0417C"/>
    <w:rsid w:val="5FC21E92"/>
    <w:rsid w:val="5FC87614"/>
    <w:rsid w:val="5FCE4560"/>
    <w:rsid w:val="5FCE7E35"/>
    <w:rsid w:val="5FCF692F"/>
    <w:rsid w:val="5FD2485E"/>
    <w:rsid w:val="5FDA3FF4"/>
    <w:rsid w:val="5FDC4886"/>
    <w:rsid w:val="5FE340DB"/>
    <w:rsid w:val="5FEB07A9"/>
    <w:rsid w:val="5FED4A70"/>
    <w:rsid w:val="5FEF7DAD"/>
    <w:rsid w:val="5FF3581F"/>
    <w:rsid w:val="5FF62C0E"/>
    <w:rsid w:val="5FFD7E9F"/>
    <w:rsid w:val="60051DA1"/>
    <w:rsid w:val="60056934"/>
    <w:rsid w:val="600730EE"/>
    <w:rsid w:val="600D5401"/>
    <w:rsid w:val="60105338"/>
    <w:rsid w:val="60166214"/>
    <w:rsid w:val="60166269"/>
    <w:rsid w:val="601743F5"/>
    <w:rsid w:val="6019482E"/>
    <w:rsid w:val="601A4251"/>
    <w:rsid w:val="601A571F"/>
    <w:rsid w:val="601C139C"/>
    <w:rsid w:val="601D0F2B"/>
    <w:rsid w:val="6023512C"/>
    <w:rsid w:val="602548C3"/>
    <w:rsid w:val="603021CE"/>
    <w:rsid w:val="60307676"/>
    <w:rsid w:val="60354742"/>
    <w:rsid w:val="60364F03"/>
    <w:rsid w:val="603666D0"/>
    <w:rsid w:val="60381FE3"/>
    <w:rsid w:val="603A3749"/>
    <w:rsid w:val="603B738E"/>
    <w:rsid w:val="603C52D3"/>
    <w:rsid w:val="60413165"/>
    <w:rsid w:val="60413307"/>
    <w:rsid w:val="604149AA"/>
    <w:rsid w:val="604413FB"/>
    <w:rsid w:val="6047080D"/>
    <w:rsid w:val="604825EC"/>
    <w:rsid w:val="604A1303"/>
    <w:rsid w:val="60540AE5"/>
    <w:rsid w:val="60607FDD"/>
    <w:rsid w:val="60623649"/>
    <w:rsid w:val="60637A00"/>
    <w:rsid w:val="6069199C"/>
    <w:rsid w:val="606C300B"/>
    <w:rsid w:val="606C7D10"/>
    <w:rsid w:val="60714C71"/>
    <w:rsid w:val="60743FA7"/>
    <w:rsid w:val="607736BF"/>
    <w:rsid w:val="607B5E58"/>
    <w:rsid w:val="607C590C"/>
    <w:rsid w:val="60824CCB"/>
    <w:rsid w:val="608251CE"/>
    <w:rsid w:val="6083541A"/>
    <w:rsid w:val="608454D3"/>
    <w:rsid w:val="60846895"/>
    <w:rsid w:val="608A17D8"/>
    <w:rsid w:val="608B3950"/>
    <w:rsid w:val="608E7C04"/>
    <w:rsid w:val="609164CB"/>
    <w:rsid w:val="60962398"/>
    <w:rsid w:val="60972160"/>
    <w:rsid w:val="609A029B"/>
    <w:rsid w:val="609A6EB5"/>
    <w:rsid w:val="609C1763"/>
    <w:rsid w:val="609F3113"/>
    <w:rsid w:val="60A07ED3"/>
    <w:rsid w:val="60A20F62"/>
    <w:rsid w:val="60A45BC0"/>
    <w:rsid w:val="60A45DC1"/>
    <w:rsid w:val="60A4712C"/>
    <w:rsid w:val="60A5069A"/>
    <w:rsid w:val="60AC2FD4"/>
    <w:rsid w:val="60AD3A5D"/>
    <w:rsid w:val="60AF0318"/>
    <w:rsid w:val="60B43C77"/>
    <w:rsid w:val="60B47D57"/>
    <w:rsid w:val="60B6509E"/>
    <w:rsid w:val="60BA2DA4"/>
    <w:rsid w:val="60BB5F47"/>
    <w:rsid w:val="60C069B5"/>
    <w:rsid w:val="60C2043D"/>
    <w:rsid w:val="60C45A0F"/>
    <w:rsid w:val="60C57481"/>
    <w:rsid w:val="60C94F8F"/>
    <w:rsid w:val="60CE2D10"/>
    <w:rsid w:val="60D746AC"/>
    <w:rsid w:val="60DB7B7F"/>
    <w:rsid w:val="60E064C7"/>
    <w:rsid w:val="60F06383"/>
    <w:rsid w:val="60F33BFD"/>
    <w:rsid w:val="60FD5463"/>
    <w:rsid w:val="60FD6DBB"/>
    <w:rsid w:val="61010526"/>
    <w:rsid w:val="61012E12"/>
    <w:rsid w:val="610B4658"/>
    <w:rsid w:val="6116576A"/>
    <w:rsid w:val="61170172"/>
    <w:rsid w:val="61200B1E"/>
    <w:rsid w:val="61217D9D"/>
    <w:rsid w:val="612B51C4"/>
    <w:rsid w:val="612C0CF5"/>
    <w:rsid w:val="61345E2C"/>
    <w:rsid w:val="613635CB"/>
    <w:rsid w:val="61391517"/>
    <w:rsid w:val="613D0C0F"/>
    <w:rsid w:val="613F4111"/>
    <w:rsid w:val="61400DD7"/>
    <w:rsid w:val="61456807"/>
    <w:rsid w:val="61495B62"/>
    <w:rsid w:val="614979CD"/>
    <w:rsid w:val="614C4F32"/>
    <w:rsid w:val="614E385F"/>
    <w:rsid w:val="615232B5"/>
    <w:rsid w:val="6154040B"/>
    <w:rsid w:val="615633C0"/>
    <w:rsid w:val="61567BFE"/>
    <w:rsid w:val="6159414B"/>
    <w:rsid w:val="615D2C99"/>
    <w:rsid w:val="615E28F7"/>
    <w:rsid w:val="61644D62"/>
    <w:rsid w:val="616465E5"/>
    <w:rsid w:val="61713DB4"/>
    <w:rsid w:val="61732DAB"/>
    <w:rsid w:val="617A31F6"/>
    <w:rsid w:val="617B3DC4"/>
    <w:rsid w:val="617B617A"/>
    <w:rsid w:val="617D34B9"/>
    <w:rsid w:val="61896307"/>
    <w:rsid w:val="618E28B7"/>
    <w:rsid w:val="618E4215"/>
    <w:rsid w:val="618E6AA7"/>
    <w:rsid w:val="61985464"/>
    <w:rsid w:val="619E1407"/>
    <w:rsid w:val="619E7109"/>
    <w:rsid w:val="619F150B"/>
    <w:rsid w:val="61A042E3"/>
    <w:rsid w:val="61A3455C"/>
    <w:rsid w:val="61A54F72"/>
    <w:rsid w:val="61A7389E"/>
    <w:rsid w:val="61A8252C"/>
    <w:rsid w:val="61A91D46"/>
    <w:rsid w:val="61B04AA3"/>
    <w:rsid w:val="61B12332"/>
    <w:rsid w:val="61B271FC"/>
    <w:rsid w:val="61B362E2"/>
    <w:rsid w:val="61B4486F"/>
    <w:rsid w:val="61B4488A"/>
    <w:rsid w:val="61B66023"/>
    <w:rsid w:val="61BB34CF"/>
    <w:rsid w:val="61CD29C3"/>
    <w:rsid w:val="61CE13E6"/>
    <w:rsid w:val="61CF1A1E"/>
    <w:rsid w:val="61D43F5A"/>
    <w:rsid w:val="61DD139D"/>
    <w:rsid w:val="61DD77A0"/>
    <w:rsid w:val="61DF2D2C"/>
    <w:rsid w:val="61E17EB2"/>
    <w:rsid w:val="61E34DC5"/>
    <w:rsid w:val="61E43B05"/>
    <w:rsid w:val="61E44B1B"/>
    <w:rsid w:val="61E55C0D"/>
    <w:rsid w:val="61E80F1C"/>
    <w:rsid w:val="61EC564A"/>
    <w:rsid w:val="61F17CCD"/>
    <w:rsid w:val="61F617CF"/>
    <w:rsid w:val="61FA7496"/>
    <w:rsid w:val="62083B23"/>
    <w:rsid w:val="620E68DE"/>
    <w:rsid w:val="620E6948"/>
    <w:rsid w:val="62154D72"/>
    <w:rsid w:val="62156BF2"/>
    <w:rsid w:val="621C2A18"/>
    <w:rsid w:val="621E16B4"/>
    <w:rsid w:val="621E276E"/>
    <w:rsid w:val="62230FA7"/>
    <w:rsid w:val="622B4097"/>
    <w:rsid w:val="622D2C97"/>
    <w:rsid w:val="622F1008"/>
    <w:rsid w:val="62334936"/>
    <w:rsid w:val="62346F3F"/>
    <w:rsid w:val="62372006"/>
    <w:rsid w:val="623A22F6"/>
    <w:rsid w:val="623A36BA"/>
    <w:rsid w:val="62467BAB"/>
    <w:rsid w:val="62475C01"/>
    <w:rsid w:val="624A4910"/>
    <w:rsid w:val="624C3A1C"/>
    <w:rsid w:val="62505C57"/>
    <w:rsid w:val="62532171"/>
    <w:rsid w:val="625525DC"/>
    <w:rsid w:val="62563BC7"/>
    <w:rsid w:val="625B6D5C"/>
    <w:rsid w:val="625C689C"/>
    <w:rsid w:val="625D48E3"/>
    <w:rsid w:val="626072EE"/>
    <w:rsid w:val="62634DFD"/>
    <w:rsid w:val="62656A51"/>
    <w:rsid w:val="626B3ED8"/>
    <w:rsid w:val="626D4ED8"/>
    <w:rsid w:val="6274272A"/>
    <w:rsid w:val="62772BBD"/>
    <w:rsid w:val="62794444"/>
    <w:rsid w:val="627C187E"/>
    <w:rsid w:val="627C66E9"/>
    <w:rsid w:val="627F2858"/>
    <w:rsid w:val="62814570"/>
    <w:rsid w:val="628316B3"/>
    <w:rsid w:val="628361FB"/>
    <w:rsid w:val="628410A4"/>
    <w:rsid w:val="628545C0"/>
    <w:rsid w:val="628637C2"/>
    <w:rsid w:val="628910CE"/>
    <w:rsid w:val="628A2B7A"/>
    <w:rsid w:val="628A58B0"/>
    <w:rsid w:val="6293391E"/>
    <w:rsid w:val="62963345"/>
    <w:rsid w:val="629864DB"/>
    <w:rsid w:val="629C52A6"/>
    <w:rsid w:val="62A442F2"/>
    <w:rsid w:val="62A51602"/>
    <w:rsid w:val="62A604E3"/>
    <w:rsid w:val="62A92468"/>
    <w:rsid w:val="62AC2156"/>
    <w:rsid w:val="62AC50B9"/>
    <w:rsid w:val="62AC7410"/>
    <w:rsid w:val="62AD4803"/>
    <w:rsid w:val="62AF759D"/>
    <w:rsid w:val="62B6709F"/>
    <w:rsid w:val="62B7613D"/>
    <w:rsid w:val="62BF1D67"/>
    <w:rsid w:val="62C12E52"/>
    <w:rsid w:val="62C14E23"/>
    <w:rsid w:val="62C57B3B"/>
    <w:rsid w:val="62C75F70"/>
    <w:rsid w:val="62CD5504"/>
    <w:rsid w:val="62CE77D0"/>
    <w:rsid w:val="62CF18CE"/>
    <w:rsid w:val="62D03803"/>
    <w:rsid w:val="62D341D3"/>
    <w:rsid w:val="62D42733"/>
    <w:rsid w:val="62D56C9F"/>
    <w:rsid w:val="62DA76FB"/>
    <w:rsid w:val="62E52BD0"/>
    <w:rsid w:val="62E64E08"/>
    <w:rsid w:val="62E6754C"/>
    <w:rsid w:val="62F34201"/>
    <w:rsid w:val="62F47C77"/>
    <w:rsid w:val="62F5772C"/>
    <w:rsid w:val="62F73A39"/>
    <w:rsid w:val="62F86449"/>
    <w:rsid w:val="62F9087F"/>
    <w:rsid w:val="62FA6B07"/>
    <w:rsid w:val="62FC072F"/>
    <w:rsid w:val="62FE35F4"/>
    <w:rsid w:val="62FF3AB4"/>
    <w:rsid w:val="6301258A"/>
    <w:rsid w:val="63056061"/>
    <w:rsid w:val="6307210C"/>
    <w:rsid w:val="6308216C"/>
    <w:rsid w:val="630E16C6"/>
    <w:rsid w:val="63127558"/>
    <w:rsid w:val="63146044"/>
    <w:rsid w:val="6315719A"/>
    <w:rsid w:val="631649A8"/>
    <w:rsid w:val="631A0443"/>
    <w:rsid w:val="631A7C20"/>
    <w:rsid w:val="631B5990"/>
    <w:rsid w:val="631F4B42"/>
    <w:rsid w:val="63211261"/>
    <w:rsid w:val="63224ACA"/>
    <w:rsid w:val="63294E05"/>
    <w:rsid w:val="63391F87"/>
    <w:rsid w:val="633E4CF1"/>
    <w:rsid w:val="634A1F4D"/>
    <w:rsid w:val="634B765C"/>
    <w:rsid w:val="634C32A6"/>
    <w:rsid w:val="634F2762"/>
    <w:rsid w:val="634F4005"/>
    <w:rsid w:val="634F49FC"/>
    <w:rsid w:val="635209A5"/>
    <w:rsid w:val="63531DDF"/>
    <w:rsid w:val="63531E9D"/>
    <w:rsid w:val="6353207C"/>
    <w:rsid w:val="635544B7"/>
    <w:rsid w:val="635B0075"/>
    <w:rsid w:val="635B6C7D"/>
    <w:rsid w:val="63603251"/>
    <w:rsid w:val="63620C5F"/>
    <w:rsid w:val="63640FED"/>
    <w:rsid w:val="6368746E"/>
    <w:rsid w:val="636F0856"/>
    <w:rsid w:val="6370486C"/>
    <w:rsid w:val="63745A68"/>
    <w:rsid w:val="63747E92"/>
    <w:rsid w:val="63756045"/>
    <w:rsid w:val="637747AF"/>
    <w:rsid w:val="63781A55"/>
    <w:rsid w:val="63785EE5"/>
    <w:rsid w:val="637C6149"/>
    <w:rsid w:val="637E4E99"/>
    <w:rsid w:val="638004F7"/>
    <w:rsid w:val="6381312D"/>
    <w:rsid w:val="63864FB3"/>
    <w:rsid w:val="63870878"/>
    <w:rsid w:val="638709D8"/>
    <w:rsid w:val="638A2CF8"/>
    <w:rsid w:val="638C61BF"/>
    <w:rsid w:val="638C6451"/>
    <w:rsid w:val="638C7F9D"/>
    <w:rsid w:val="63921277"/>
    <w:rsid w:val="639321F2"/>
    <w:rsid w:val="639815D7"/>
    <w:rsid w:val="63981F03"/>
    <w:rsid w:val="63983CCA"/>
    <w:rsid w:val="63991761"/>
    <w:rsid w:val="639A53E4"/>
    <w:rsid w:val="639D1AAE"/>
    <w:rsid w:val="639E1291"/>
    <w:rsid w:val="63A314BE"/>
    <w:rsid w:val="63A57E2A"/>
    <w:rsid w:val="63AE1CA7"/>
    <w:rsid w:val="63AF23AB"/>
    <w:rsid w:val="63B212FA"/>
    <w:rsid w:val="63B9787C"/>
    <w:rsid w:val="63BB1F50"/>
    <w:rsid w:val="63BC17B7"/>
    <w:rsid w:val="63C11A52"/>
    <w:rsid w:val="63C83022"/>
    <w:rsid w:val="63C93C88"/>
    <w:rsid w:val="63CB3E99"/>
    <w:rsid w:val="63CE204D"/>
    <w:rsid w:val="63D059F7"/>
    <w:rsid w:val="63DA19A5"/>
    <w:rsid w:val="63E14F62"/>
    <w:rsid w:val="63E35B86"/>
    <w:rsid w:val="63EB33D7"/>
    <w:rsid w:val="63F13980"/>
    <w:rsid w:val="63F45BC5"/>
    <w:rsid w:val="63F83ECF"/>
    <w:rsid w:val="63FC4151"/>
    <w:rsid w:val="63FE7B73"/>
    <w:rsid w:val="64054540"/>
    <w:rsid w:val="640771B3"/>
    <w:rsid w:val="64090947"/>
    <w:rsid w:val="640D4F78"/>
    <w:rsid w:val="640D60B2"/>
    <w:rsid w:val="640E3047"/>
    <w:rsid w:val="641D00F6"/>
    <w:rsid w:val="64200973"/>
    <w:rsid w:val="64235A0E"/>
    <w:rsid w:val="642736E6"/>
    <w:rsid w:val="642A53A1"/>
    <w:rsid w:val="64353063"/>
    <w:rsid w:val="643945F5"/>
    <w:rsid w:val="643A452D"/>
    <w:rsid w:val="643A5B5F"/>
    <w:rsid w:val="643C45B3"/>
    <w:rsid w:val="643D5D9A"/>
    <w:rsid w:val="64410D45"/>
    <w:rsid w:val="64410ED7"/>
    <w:rsid w:val="644114DF"/>
    <w:rsid w:val="644943AB"/>
    <w:rsid w:val="64505402"/>
    <w:rsid w:val="645871D5"/>
    <w:rsid w:val="645C6A82"/>
    <w:rsid w:val="645C7878"/>
    <w:rsid w:val="64605561"/>
    <w:rsid w:val="646329BF"/>
    <w:rsid w:val="64654852"/>
    <w:rsid w:val="6468565B"/>
    <w:rsid w:val="646A377A"/>
    <w:rsid w:val="646B7C87"/>
    <w:rsid w:val="646C5210"/>
    <w:rsid w:val="646D7C65"/>
    <w:rsid w:val="64755F14"/>
    <w:rsid w:val="64770DCA"/>
    <w:rsid w:val="64791194"/>
    <w:rsid w:val="647A0A40"/>
    <w:rsid w:val="647D003D"/>
    <w:rsid w:val="64820D73"/>
    <w:rsid w:val="64863ED9"/>
    <w:rsid w:val="64894049"/>
    <w:rsid w:val="648C1A82"/>
    <w:rsid w:val="64941F41"/>
    <w:rsid w:val="64992D67"/>
    <w:rsid w:val="64996A99"/>
    <w:rsid w:val="649A6FAA"/>
    <w:rsid w:val="649D26C6"/>
    <w:rsid w:val="649E1A96"/>
    <w:rsid w:val="649F2972"/>
    <w:rsid w:val="64A016A7"/>
    <w:rsid w:val="64A07368"/>
    <w:rsid w:val="64A15B90"/>
    <w:rsid w:val="64A274E9"/>
    <w:rsid w:val="64B82B61"/>
    <w:rsid w:val="64B8301D"/>
    <w:rsid w:val="64B83626"/>
    <w:rsid w:val="64CB56DC"/>
    <w:rsid w:val="64CB6916"/>
    <w:rsid w:val="64D102FC"/>
    <w:rsid w:val="64D35C7B"/>
    <w:rsid w:val="64D532AC"/>
    <w:rsid w:val="64D76194"/>
    <w:rsid w:val="64DE06AF"/>
    <w:rsid w:val="64DF33E0"/>
    <w:rsid w:val="64E65568"/>
    <w:rsid w:val="64E808AF"/>
    <w:rsid w:val="64E907F7"/>
    <w:rsid w:val="64EA26FA"/>
    <w:rsid w:val="64EC3919"/>
    <w:rsid w:val="64ED41F8"/>
    <w:rsid w:val="64EE64CB"/>
    <w:rsid w:val="64F16888"/>
    <w:rsid w:val="64F76254"/>
    <w:rsid w:val="64F80293"/>
    <w:rsid w:val="64F95A6F"/>
    <w:rsid w:val="64FC03F1"/>
    <w:rsid w:val="64FD73CF"/>
    <w:rsid w:val="64FE5F43"/>
    <w:rsid w:val="65036AF0"/>
    <w:rsid w:val="650871D1"/>
    <w:rsid w:val="650A1B90"/>
    <w:rsid w:val="650C01DE"/>
    <w:rsid w:val="650C5AD8"/>
    <w:rsid w:val="650F5054"/>
    <w:rsid w:val="65121BDE"/>
    <w:rsid w:val="651B3088"/>
    <w:rsid w:val="65235DFB"/>
    <w:rsid w:val="652D261F"/>
    <w:rsid w:val="653065B1"/>
    <w:rsid w:val="6536658F"/>
    <w:rsid w:val="6538062F"/>
    <w:rsid w:val="653C1222"/>
    <w:rsid w:val="653E6AEF"/>
    <w:rsid w:val="653F3208"/>
    <w:rsid w:val="65433CA4"/>
    <w:rsid w:val="65436E88"/>
    <w:rsid w:val="65447C31"/>
    <w:rsid w:val="65454368"/>
    <w:rsid w:val="654C764F"/>
    <w:rsid w:val="65535539"/>
    <w:rsid w:val="65594E9A"/>
    <w:rsid w:val="655A3F98"/>
    <w:rsid w:val="655A6DCE"/>
    <w:rsid w:val="65656E4B"/>
    <w:rsid w:val="65664739"/>
    <w:rsid w:val="65664E92"/>
    <w:rsid w:val="65691EA3"/>
    <w:rsid w:val="656B1469"/>
    <w:rsid w:val="656E109F"/>
    <w:rsid w:val="656F6E46"/>
    <w:rsid w:val="657165D8"/>
    <w:rsid w:val="6573644A"/>
    <w:rsid w:val="657472C5"/>
    <w:rsid w:val="65782F5B"/>
    <w:rsid w:val="65795B77"/>
    <w:rsid w:val="65801A9E"/>
    <w:rsid w:val="65846F6A"/>
    <w:rsid w:val="658474AD"/>
    <w:rsid w:val="65867BDA"/>
    <w:rsid w:val="658B18EB"/>
    <w:rsid w:val="658B5243"/>
    <w:rsid w:val="658B63AD"/>
    <w:rsid w:val="658D2674"/>
    <w:rsid w:val="658E49D2"/>
    <w:rsid w:val="65914742"/>
    <w:rsid w:val="65936BAA"/>
    <w:rsid w:val="65945996"/>
    <w:rsid w:val="65A20BB1"/>
    <w:rsid w:val="65A258C8"/>
    <w:rsid w:val="65A3217C"/>
    <w:rsid w:val="65A50039"/>
    <w:rsid w:val="65AC0184"/>
    <w:rsid w:val="65B14BB7"/>
    <w:rsid w:val="65B433B1"/>
    <w:rsid w:val="65B855DB"/>
    <w:rsid w:val="65BA16EE"/>
    <w:rsid w:val="65BA338E"/>
    <w:rsid w:val="65BA36D4"/>
    <w:rsid w:val="65BA723D"/>
    <w:rsid w:val="65BA77E5"/>
    <w:rsid w:val="65BE487F"/>
    <w:rsid w:val="65BE6A10"/>
    <w:rsid w:val="65BF4D81"/>
    <w:rsid w:val="65C13359"/>
    <w:rsid w:val="65C16C6F"/>
    <w:rsid w:val="65C25207"/>
    <w:rsid w:val="65C44C2C"/>
    <w:rsid w:val="65C55705"/>
    <w:rsid w:val="65C63FA1"/>
    <w:rsid w:val="65C7398D"/>
    <w:rsid w:val="65C77172"/>
    <w:rsid w:val="65CE2182"/>
    <w:rsid w:val="65CF5269"/>
    <w:rsid w:val="65D44EAC"/>
    <w:rsid w:val="65D52D72"/>
    <w:rsid w:val="65D647EF"/>
    <w:rsid w:val="65DF3438"/>
    <w:rsid w:val="65E22784"/>
    <w:rsid w:val="65E24B8E"/>
    <w:rsid w:val="65E322E1"/>
    <w:rsid w:val="65E33EBC"/>
    <w:rsid w:val="65E561B6"/>
    <w:rsid w:val="65E564D7"/>
    <w:rsid w:val="65EB41A1"/>
    <w:rsid w:val="65F0118D"/>
    <w:rsid w:val="65FB65CB"/>
    <w:rsid w:val="65FD47B7"/>
    <w:rsid w:val="65FF7D94"/>
    <w:rsid w:val="66015828"/>
    <w:rsid w:val="660248D0"/>
    <w:rsid w:val="66025223"/>
    <w:rsid w:val="660911E4"/>
    <w:rsid w:val="660D4BE9"/>
    <w:rsid w:val="660E7922"/>
    <w:rsid w:val="661369B2"/>
    <w:rsid w:val="66156826"/>
    <w:rsid w:val="6616004C"/>
    <w:rsid w:val="66177AFB"/>
    <w:rsid w:val="6619672C"/>
    <w:rsid w:val="661D399D"/>
    <w:rsid w:val="661D7CBA"/>
    <w:rsid w:val="662329A3"/>
    <w:rsid w:val="66331F74"/>
    <w:rsid w:val="66334939"/>
    <w:rsid w:val="663B05E3"/>
    <w:rsid w:val="6645644D"/>
    <w:rsid w:val="664C2568"/>
    <w:rsid w:val="664D22BD"/>
    <w:rsid w:val="664E302E"/>
    <w:rsid w:val="66500613"/>
    <w:rsid w:val="665023EC"/>
    <w:rsid w:val="665878DA"/>
    <w:rsid w:val="66587C94"/>
    <w:rsid w:val="665A247A"/>
    <w:rsid w:val="665B3F07"/>
    <w:rsid w:val="665E5F4E"/>
    <w:rsid w:val="666417EE"/>
    <w:rsid w:val="666B7F89"/>
    <w:rsid w:val="667155E7"/>
    <w:rsid w:val="66724760"/>
    <w:rsid w:val="667262AB"/>
    <w:rsid w:val="66756D1E"/>
    <w:rsid w:val="66807FCB"/>
    <w:rsid w:val="66822143"/>
    <w:rsid w:val="66844511"/>
    <w:rsid w:val="66850C38"/>
    <w:rsid w:val="6689061B"/>
    <w:rsid w:val="66892365"/>
    <w:rsid w:val="6689312A"/>
    <w:rsid w:val="669163BC"/>
    <w:rsid w:val="66925A34"/>
    <w:rsid w:val="669921AE"/>
    <w:rsid w:val="669E181C"/>
    <w:rsid w:val="66A04C32"/>
    <w:rsid w:val="66A57A7C"/>
    <w:rsid w:val="66A57D07"/>
    <w:rsid w:val="66A838A7"/>
    <w:rsid w:val="66AA6359"/>
    <w:rsid w:val="66AA7553"/>
    <w:rsid w:val="66AD3A88"/>
    <w:rsid w:val="66AE6DC1"/>
    <w:rsid w:val="66B17C10"/>
    <w:rsid w:val="66B43321"/>
    <w:rsid w:val="66B47986"/>
    <w:rsid w:val="66B8042D"/>
    <w:rsid w:val="66BA0C4D"/>
    <w:rsid w:val="66BA27A3"/>
    <w:rsid w:val="66BC0BD6"/>
    <w:rsid w:val="66BF616B"/>
    <w:rsid w:val="66C01E8C"/>
    <w:rsid w:val="66CA29B8"/>
    <w:rsid w:val="66D06968"/>
    <w:rsid w:val="66D42720"/>
    <w:rsid w:val="66D4326E"/>
    <w:rsid w:val="66D62FAC"/>
    <w:rsid w:val="66D66917"/>
    <w:rsid w:val="66D76158"/>
    <w:rsid w:val="66D871BA"/>
    <w:rsid w:val="66DE08AC"/>
    <w:rsid w:val="66DE2808"/>
    <w:rsid w:val="66E044FB"/>
    <w:rsid w:val="66E0485B"/>
    <w:rsid w:val="66E05560"/>
    <w:rsid w:val="66E61B5D"/>
    <w:rsid w:val="66E75F7F"/>
    <w:rsid w:val="66F025B3"/>
    <w:rsid w:val="66F2414A"/>
    <w:rsid w:val="66F50C3C"/>
    <w:rsid w:val="66F52ABC"/>
    <w:rsid w:val="66F55BDE"/>
    <w:rsid w:val="66F72B7B"/>
    <w:rsid w:val="66F9360A"/>
    <w:rsid w:val="670056B5"/>
    <w:rsid w:val="6706481B"/>
    <w:rsid w:val="671610E5"/>
    <w:rsid w:val="671619F5"/>
    <w:rsid w:val="67210E98"/>
    <w:rsid w:val="67256512"/>
    <w:rsid w:val="67280598"/>
    <w:rsid w:val="6729750E"/>
    <w:rsid w:val="672C47D3"/>
    <w:rsid w:val="672E1C68"/>
    <w:rsid w:val="673E6394"/>
    <w:rsid w:val="673E7A26"/>
    <w:rsid w:val="673F2E49"/>
    <w:rsid w:val="674A0BD4"/>
    <w:rsid w:val="674A48F3"/>
    <w:rsid w:val="674A6019"/>
    <w:rsid w:val="674B431B"/>
    <w:rsid w:val="674D49DB"/>
    <w:rsid w:val="67511BC8"/>
    <w:rsid w:val="67532BCE"/>
    <w:rsid w:val="6757402D"/>
    <w:rsid w:val="67575ED7"/>
    <w:rsid w:val="6760046C"/>
    <w:rsid w:val="67663212"/>
    <w:rsid w:val="6768343C"/>
    <w:rsid w:val="676C0A5B"/>
    <w:rsid w:val="677039F7"/>
    <w:rsid w:val="67711334"/>
    <w:rsid w:val="677C21B6"/>
    <w:rsid w:val="677C5EAD"/>
    <w:rsid w:val="677C74A4"/>
    <w:rsid w:val="6783625E"/>
    <w:rsid w:val="67857B77"/>
    <w:rsid w:val="6786003C"/>
    <w:rsid w:val="678B61C5"/>
    <w:rsid w:val="6790320E"/>
    <w:rsid w:val="6791735D"/>
    <w:rsid w:val="67967300"/>
    <w:rsid w:val="67975216"/>
    <w:rsid w:val="6798624F"/>
    <w:rsid w:val="679B008A"/>
    <w:rsid w:val="679B0232"/>
    <w:rsid w:val="679C3979"/>
    <w:rsid w:val="679C7214"/>
    <w:rsid w:val="679E0D4C"/>
    <w:rsid w:val="679F663B"/>
    <w:rsid w:val="67A72AC8"/>
    <w:rsid w:val="67A7686B"/>
    <w:rsid w:val="67A91D75"/>
    <w:rsid w:val="67B26302"/>
    <w:rsid w:val="67B5436D"/>
    <w:rsid w:val="67B721ED"/>
    <w:rsid w:val="67B849B5"/>
    <w:rsid w:val="67BF6DC1"/>
    <w:rsid w:val="67C13241"/>
    <w:rsid w:val="67C2307B"/>
    <w:rsid w:val="67C2397A"/>
    <w:rsid w:val="67C5560D"/>
    <w:rsid w:val="67C55FD7"/>
    <w:rsid w:val="67CC1481"/>
    <w:rsid w:val="67CD30E3"/>
    <w:rsid w:val="67CD47B5"/>
    <w:rsid w:val="67D06EDA"/>
    <w:rsid w:val="67D13FDC"/>
    <w:rsid w:val="67D16D6D"/>
    <w:rsid w:val="67D57C67"/>
    <w:rsid w:val="67D66C3A"/>
    <w:rsid w:val="67D81979"/>
    <w:rsid w:val="67DC0B7F"/>
    <w:rsid w:val="67DE70DB"/>
    <w:rsid w:val="67E17A17"/>
    <w:rsid w:val="67E2419D"/>
    <w:rsid w:val="67E771B7"/>
    <w:rsid w:val="67F17A9C"/>
    <w:rsid w:val="67F64EAC"/>
    <w:rsid w:val="67F66478"/>
    <w:rsid w:val="67FA441F"/>
    <w:rsid w:val="67FD21D7"/>
    <w:rsid w:val="67FD310D"/>
    <w:rsid w:val="67FF39BD"/>
    <w:rsid w:val="68007327"/>
    <w:rsid w:val="6800788A"/>
    <w:rsid w:val="68014420"/>
    <w:rsid w:val="68033D66"/>
    <w:rsid w:val="68062600"/>
    <w:rsid w:val="68081869"/>
    <w:rsid w:val="680A51F0"/>
    <w:rsid w:val="68155922"/>
    <w:rsid w:val="68180BD0"/>
    <w:rsid w:val="681942CD"/>
    <w:rsid w:val="681A3D33"/>
    <w:rsid w:val="681B5986"/>
    <w:rsid w:val="682455C5"/>
    <w:rsid w:val="682476D9"/>
    <w:rsid w:val="682743F6"/>
    <w:rsid w:val="682808EA"/>
    <w:rsid w:val="6835440D"/>
    <w:rsid w:val="68370180"/>
    <w:rsid w:val="6837503B"/>
    <w:rsid w:val="68392BAC"/>
    <w:rsid w:val="683D34BA"/>
    <w:rsid w:val="683F18C6"/>
    <w:rsid w:val="684255E3"/>
    <w:rsid w:val="6849211F"/>
    <w:rsid w:val="68493784"/>
    <w:rsid w:val="684A4308"/>
    <w:rsid w:val="684E7198"/>
    <w:rsid w:val="68527C4E"/>
    <w:rsid w:val="685A535E"/>
    <w:rsid w:val="685C35B6"/>
    <w:rsid w:val="686158E0"/>
    <w:rsid w:val="68633731"/>
    <w:rsid w:val="686B1A2F"/>
    <w:rsid w:val="686D6C5A"/>
    <w:rsid w:val="68700AB3"/>
    <w:rsid w:val="68721667"/>
    <w:rsid w:val="68734877"/>
    <w:rsid w:val="687639AE"/>
    <w:rsid w:val="68775AAA"/>
    <w:rsid w:val="687B1C8E"/>
    <w:rsid w:val="687B5FB7"/>
    <w:rsid w:val="688136A7"/>
    <w:rsid w:val="688463E7"/>
    <w:rsid w:val="688A7C28"/>
    <w:rsid w:val="68943029"/>
    <w:rsid w:val="689F1AF8"/>
    <w:rsid w:val="68A37883"/>
    <w:rsid w:val="68AA6AC6"/>
    <w:rsid w:val="68B47A6F"/>
    <w:rsid w:val="68C0121F"/>
    <w:rsid w:val="68C11CF3"/>
    <w:rsid w:val="68C403B3"/>
    <w:rsid w:val="68C52D47"/>
    <w:rsid w:val="68C748AD"/>
    <w:rsid w:val="68CB0A0F"/>
    <w:rsid w:val="68CC28D1"/>
    <w:rsid w:val="68D63A80"/>
    <w:rsid w:val="68D657AD"/>
    <w:rsid w:val="68D7194D"/>
    <w:rsid w:val="68DA6E3B"/>
    <w:rsid w:val="68DC592F"/>
    <w:rsid w:val="68DC5FE5"/>
    <w:rsid w:val="68DE28E7"/>
    <w:rsid w:val="68F13486"/>
    <w:rsid w:val="68F62472"/>
    <w:rsid w:val="68FA6B59"/>
    <w:rsid w:val="6908338B"/>
    <w:rsid w:val="69097B69"/>
    <w:rsid w:val="690A6759"/>
    <w:rsid w:val="690B6123"/>
    <w:rsid w:val="690D3609"/>
    <w:rsid w:val="690F3B6F"/>
    <w:rsid w:val="69110E0B"/>
    <w:rsid w:val="69141B14"/>
    <w:rsid w:val="6916744E"/>
    <w:rsid w:val="69196F6B"/>
    <w:rsid w:val="69264C2E"/>
    <w:rsid w:val="692B3B59"/>
    <w:rsid w:val="69365442"/>
    <w:rsid w:val="69404EB7"/>
    <w:rsid w:val="69436693"/>
    <w:rsid w:val="69441B2E"/>
    <w:rsid w:val="69457517"/>
    <w:rsid w:val="69464694"/>
    <w:rsid w:val="694B1C48"/>
    <w:rsid w:val="694B502B"/>
    <w:rsid w:val="69524E99"/>
    <w:rsid w:val="695478F2"/>
    <w:rsid w:val="6958393E"/>
    <w:rsid w:val="695D63A4"/>
    <w:rsid w:val="695E7E28"/>
    <w:rsid w:val="696437DD"/>
    <w:rsid w:val="69663705"/>
    <w:rsid w:val="6969784A"/>
    <w:rsid w:val="696C6CBA"/>
    <w:rsid w:val="69712405"/>
    <w:rsid w:val="69743A62"/>
    <w:rsid w:val="69794766"/>
    <w:rsid w:val="697F3009"/>
    <w:rsid w:val="698223A8"/>
    <w:rsid w:val="698229AA"/>
    <w:rsid w:val="69846603"/>
    <w:rsid w:val="69860A51"/>
    <w:rsid w:val="6987619F"/>
    <w:rsid w:val="698B1FD1"/>
    <w:rsid w:val="698D2BA0"/>
    <w:rsid w:val="698E41AC"/>
    <w:rsid w:val="69924E0A"/>
    <w:rsid w:val="699A2015"/>
    <w:rsid w:val="69A30F8C"/>
    <w:rsid w:val="69A36365"/>
    <w:rsid w:val="69AA04AE"/>
    <w:rsid w:val="69AA574E"/>
    <w:rsid w:val="69AB29C7"/>
    <w:rsid w:val="69AB4D27"/>
    <w:rsid w:val="69AF0460"/>
    <w:rsid w:val="69AF21A9"/>
    <w:rsid w:val="69B2564B"/>
    <w:rsid w:val="69B405FD"/>
    <w:rsid w:val="69B61E52"/>
    <w:rsid w:val="69B649F0"/>
    <w:rsid w:val="69B85E41"/>
    <w:rsid w:val="69B90B08"/>
    <w:rsid w:val="69BB7D1B"/>
    <w:rsid w:val="69BE4075"/>
    <w:rsid w:val="69D20FCF"/>
    <w:rsid w:val="69D30453"/>
    <w:rsid w:val="69D424F2"/>
    <w:rsid w:val="69D46710"/>
    <w:rsid w:val="69DB6938"/>
    <w:rsid w:val="69DC2BB8"/>
    <w:rsid w:val="69DD261E"/>
    <w:rsid w:val="69DD5A97"/>
    <w:rsid w:val="69E0139D"/>
    <w:rsid w:val="69E26C6C"/>
    <w:rsid w:val="69E27BA3"/>
    <w:rsid w:val="69E940FA"/>
    <w:rsid w:val="69EA49D5"/>
    <w:rsid w:val="69EE59F4"/>
    <w:rsid w:val="69EF1C7A"/>
    <w:rsid w:val="69F20F54"/>
    <w:rsid w:val="69F659A9"/>
    <w:rsid w:val="69FD3B4E"/>
    <w:rsid w:val="69FF568C"/>
    <w:rsid w:val="6A0C6A90"/>
    <w:rsid w:val="6A151384"/>
    <w:rsid w:val="6A1D6140"/>
    <w:rsid w:val="6A1E06B8"/>
    <w:rsid w:val="6A21480C"/>
    <w:rsid w:val="6A274147"/>
    <w:rsid w:val="6A2764CB"/>
    <w:rsid w:val="6A2953C9"/>
    <w:rsid w:val="6A2C4C9B"/>
    <w:rsid w:val="6A3374BB"/>
    <w:rsid w:val="6A3C1681"/>
    <w:rsid w:val="6A4463AA"/>
    <w:rsid w:val="6A4618D7"/>
    <w:rsid w:val="6A4A55DB"/>
    <w:rsid w:val="6A526812"/>
    <w:rsid w:val="6A537305"/>
    <w:rsid w:val="6A545AAF"/>
    <w:rsid w:val="6A574035"/>
    <w:rsid w:val="6A57689A"/>
    <w:rsid w:val="6A591BD9"/>
    <w:rsid w:val="6A5B5D78"/>
    <w:rsid w:val="6A5D4ED1"/>
    <w:rsid w:val="6A625505"/>
    <w:rsid w:val="6A696447"/>
    <w:rsid w:val="6A6A4B30"/>
    <w:rsid w:val="6A7105B6"/>
    <w:rsid w:val="6A7125A1"/>
    <w:rsid w:val="6A715A01"/>
    <w:rsid w:val="6A740307"/>
    <w:rsid w:val="6A77695D"/>
    <w:rsid w:val="6A7A4C61"/>
    <w:rsid w:val="6A86294E"/>
    <w:rsid w:val="6A86601A"/>
    <w:rsid w:val="6A88650D"/>
    <w:rsid w:val="6A8F39FE"/>
    <w:rsid w:val="6A92785C"/>
    <w:rsid w:val="6A942E32"/>
    <w:rsid w:val="6A9430A1"/>
    <w:rsid w:val="6A943A9F"/>
    <w:rsid w:val="6A943D24"/>
    <w:rsid w:val="6A9620DC"/>
    <w:rsid w:val="6A964CD7"/>
    <w:rsid w:val="6A971A15"/>
    <w:rsid w:val="6A980E50"/>
    <w:rsid w:val="6AA33582"/>
    <w:rsid w:val="6AA7710D"/>
    <w:rsid w:val="6AAB69B3"/>
    <w:rsid w:val="6AAC7EE4"/>
    <w:rsid w:val="6AAE34B6"/>
    <w:rsid w:val="6AAF06E9"/>
    <w:rsid w:val="6AAF6858"/>
    <w:rsid w:val="6AB1426D"/>
    <w:rsid w:val="6AB52F6D"/>
    <w:rsid w:val="6AB74FCA"/>
    <w:rsid w:val="6AB94F0F"/>
    <w:rsid w:val="6ABA4120"/>
    <w:rsid w:val="6AC814DF"/>
    <w:rsid w:val="6AC845A0"/>
    <w:rsid w:val="6ACC5377"/>
    <w:rsid w:val="6ACD3C5B"/>
    <w:rsid w:val="6AD12650"/>
    <w:rsid w:val="6AD22EF7"/>
    <w:rsid w:val="6AD855C0"/>
    <w:rsid w:val="6AD858DD"/>
    <w:rsid w:val="6ADA4874"/>
    <w:rsid w:val="6ADB6919"/>
    <w:rsid w:val="6ADF30BA"/>
    <w:rsid w:val="6AE074E2"/>
    <w:rsid w:val="6AEB02A9"/>
    <w:rsid w:val="6AEE35AE"/>
    <w:rsid w:val="6AEF2D5D"/>
    <w:rsid w:val="6AF014B1"/>
    <w:rsid w:val="6AF332F5"/>
    <w:rsid w:val="6AF333CA"/>
    <w:rsid w:val="6AF46A0A"/>
    <w:rsid w:val="6AFC4B94"/>
    <w:rsid w:val="6AFE5318"/>
    <w:rsid w:val="6B006746"/>
    <w:rsid w:val="6B036F83"/>
    <w:rsid w:val="6B052E75"/>
    <w:rsid w:val="6B097CE7"/>
    <w:rsid w:val="6B0A4733"/>
    <w:rsid w:val="6B0B2F57"/>
    <w:rsid w:val="6B1628ED"/>
    <w:rsid w:val="6B204A7C"/>
    <w:rsid w:val="6B214461"/>
    <w:rsid w:val="6B2B3ADB"/>
    <w:rsid w:val="6B2C1A80"/>
    <w:rsid w:val="6B2E479C"/>
    <w:rsid w:val="6B34536F"/>
    <w:rsid w:val="6B3958C8"/>
    <w:rsid w:val="6B397F9A"/>
    <w:rsid w:val="6B3E1288"/>
    <w:rsid w:val="6B3E5180"/>
    <w:rsid w:val="6B413570"/>
    <w:rsid w:val="6B4169DF"/>
    <w:rsid w:val="6B467CA3"/>
    <w:rsid w:val="6B474136"/>
    <w:rsid w:val="6B4A7509"/>
    <w:rsid w:val="6B4C410F"/>
    <w:rsid w:val="6B4F5CD4"/>
    <w:rsid w:val="6B540A5E"/>
    <w:rsid w:val="6B595BD3"/>
    <w:rsid w:val="6B620E71"/>
    <w:rsid w:val="6B692951"/>
    <w:rsid w:val="6B694795"/>
    <w:rsid w:val="6B6E751E"/>
    <w:rsid w:val="6B720AD4"/>
    <w:rsid w:val="6B762648"/>
    <w:rsid w:val="6B7A56D6"/>
    <w:rsid w:val="6B7B57AC"/>
    <w:rsid w:val="6B836EE2"/>
    <w:rsid w:val="6B850514"/>
    <w:rsid w:val="6B856AC9"/>
    <w:rsid w:val="6B8D089E"/>
    <w:rsid w:val="6B95402F"/>
    <w:rsid w:val="6BA16B6F"/>
    <w:rsid w:val="6BA30EB7"/>
    <w:rsid w:val="6BA56893"/>
    <w:rsid w:val="6BAA3A0D"/>
    <w:rsid w:val="6BAA5B1A"/>
    <w:rsid w:val="6BAE0774"/>
    <w:rsid w:val="6BB24FB3"/>
    <w:rsid w:val="6BB40E11"/>
    <w:rsid w:val="6BB85C29"/>
    <w:rsid w:val="6BB85EB7"/>
    <w:rsid w:val="6BB9287C"/>
    <w:rsid w:val="6BB966F3"/>
    <w:rsid w:val="6BBB2BB6"/>
    <w:rsid w:val="6BC06B62"/>
    <w:rsid w:val="6BC57F29"/>
    <w:rsid w:val="6BC625CA"/>
    <w:rsid w:val="6BC666CF"/>
    <w:rsid w:val="6BCC61F1"/>
    <w:rsid w:val="6BCC6FB4"/>
    <w:rsid w:val="6BCC73E4"/>
    <w:rsid w:val="6BCE722A"/>
    <w:rsid w:val="6BD46A30"/>
    <w:rsid w:val="6BD46C02"/>
    <w:rsid w:val="6BD85441"/>
    <w:rsid w:val="6BDC1C08"/>
    <w:rsid w:val="6BDD3591"/>
    <w:rsid w:val="6BE12F1F"/>
    <w:rsid w:val="6BE33D53"/>
    <w:rsid w:val="6BE41AF5"/>
    <w:rsid w:val="6BEB1DCB"/>
    <w:rsid w:val="6BF50344"/>
    <w:rsid w:val="6C0040F3"/>
    <w:rsid w:val="6C01406F"/>
    <w:rsid w:val="6C034F72"/>
    <w:rsid w:val="6C061859"/>
    <w:rsid w:val="6C0D60EF"/>
    <w:rsid w:val="6C0E05B5"/>
    <w:rsid w:val="6C11263A"/>
    <w:rsid w:val="6C11475E"/>
    <w:rsid w:val="6C125E3C"/>
    <w:rsid w:val="6C156771"/>
    <w:rsid w:val="6C1E7526"/>
    <w:rsid w:val="6C24358B"/>
    <w:rsid w:val="6C25581F"/>
    <w:rsid w:val="6C305C3D"/>
    <w:rsid w:val="6C316D56"/>
    <w:rsid w:val="6C367235"/>
    <w:rsid w:val="6C382EED"/>
    <w:rsid w:val="6C3B53A9"/>
    <w:rsid w:val="6C3C2868"/>
    <w:rsid w:val="6C3D0886"/>
    <w:rsid w:val="6C401CCA"/>
    <w:rsid w:val="6C4E2C4A"/>
    <w:rsid w:val="6C4F0D01"/>
    <w:rsid w:val="6C550C81"/>
    <w:rsid w:val="6C587F4D"/>
    <w:rsid w:val="6C5A63B6"/>
    <w:rsid w:val="6C621952"/>
    <w:rsid w:val="6C697751"/>
    <w:rsid w:val="6C704581"/>
    <w:rsid w:val="6C760376"/>
    <w:rsid w:val="6C7676AA"/>
    <w:rsid w:val="6C782CC5"/>
    <w:rsid w:val="6C7B1D4C"/>
    <w:rsid w:val="6C884E4B"/>
    <w:rsid w:val="6C8A6BD5"/>
    <w:rsid w:val="6C8C6E5B"/>
    <w:rsid w:val="6C8F0D21"/>
    <w:rsid w:val="6C900F7E"/>
    <w:rsid w:val="6C9106DF"/>
    <w:rsid w:val="6C9168F6"/>
    <w:rsid w:val="6C9225F1"/>
    <w:rsid w:val="6C947ED6"/>
    <w:rsid w:val="6C980067"/>
    <w:rsid w:val="6C981830"/>
    <w:rsid w:val="6C987329"/>
    <w:rsid w:val="6C9E03DC"/>
    <w:rsid w:val="6C9F0215"/>
    <w:rsid w:val="6C9F1B23"/>
    <w:rsid w:val="6CA363AA"/>
    <w:rsid w:val="6CA54992"/>
    <w:rsid w:val="6CAD7A74"/>
    <w:rsid w:val="6CAE5E4C"/>
    <w:rsid w:val="6CAE6700"/>
    <w:rsid w:val="6CB0529B"/>
    <w:rsid w:val="6CB136BD"/>
    <w:rsid w:val="6CB25FA1"/>
    <w:rsid w:val="6CBA3DBF"/>
    <w:rsid w:val="6CBC6F6E"/>
    <w:rsid w:val="6CC37E4C"/>
    <w:rsid w:val="6CC70B4B"/>
    <w:rsid w:val="6CC86036"/>
    <w:rsid w:val="6CC9174F"/>
    <w:rsid w:val="6CCA0EB6"/>
    <w:rsid w:val="6CCE0281"/>
    <w:rsid w:val="6CD33AA7"/>
    <w:rsid w:val="6CD51B24"/>
    <w:rsid w:val="6CDC7CE7"/>
    <w:rsid w:val="6CDE3121"/>
    <w:rsid w:val="6CE0732A"/>
    <w:rsid w:val="6CE65217"/>
    <w:rsid w:val="6CE6785A"/>
    <w:rsid w:val="6CE92AF3"/>
    <w:rsid w:val="6CE97A43"/>
    <w:rsid w:val="6CEA1C15"/>
    <w:rsid w:val="6CF109F7"/>
    <w:rsid w:val="6CF22757"/>
    <w:rsid w:val="6CF56B0F"/>
    <w:rsid w:val="6CF75936"/>
    <w:rsid w:val="6CFF6737"/>
    <w:rsid w:val="6D023EC9"/>
    <w:rsid w:val="6D041360"/>
    <w:rsid w:val="6D045D56"/>
    <w:rsid w:val="6D0939FD"/>
    <w:rsid w:val="6D104CBF"/>
    <w:rsid w:val="6D135721"/>
    <w:rsid w:val="6D163322"/>
    <w:rsid w:val="6D164652"/>
    <w:rsid w:val="6D1778BF"/>
    <w:rsid w:val="6D1856C2"/>
    <w:rsid w:val="6D1C2E46"/>
    <w:rsid w:val="6D1C48F6"/>
    <w:rsid w:val="6D223CEE"/>
    <w:rsid w:val="6D260A33"/>
    <w:rsid w:val="6D261A01"/>
    <w:rsid w:val="6D2974CE"/>
    <w:rsid w:val="6D2B231D"/>
    <w:rsid w:val="6D36539A"/>
    <w:rsid w:val="6D3C3589"/>
    <w:rsid w:val="6D3D5F08"/>
    <w:rsid w:val="6D3F23AF"/>
    <w:rsid w:val="6D435ACF"/>
    <w:rsid w:val="6D44326F"/>
    <w:rsid w:val="6D4A533B"/>
    <w:rsid w:val="6D561297"/>
    <w:rsid w:val="6D56265E"/>
    <w:rsid w:val="6D577DE2"/>
    <w:rsid w:val="6D5C2545"/>
    <w:rsid w:val="6D620AFB"/>
    <w:rsid w:val="6D626B6C"/>
    <w:rsid w:val="6D63690E"/>
    <w:rsid w:val="6D67029B"/>
    <w:rsid w:val="6D6C2210"/>
    <w:rsid w:val="6D71062F"/>
    <w:rsid w:val="6D743F4F"/>
    <w:rsid w:val="6D752E38"/>
    <w:rsid w:val="6D757AE8"/>
    <w:rsid w:val="6D7A137C"/>
    <w:rsid w:val="6D7B26F7"/>
    <w:rsid w:val="6D7D664D"/>
    <w:rsid w:val="6D7E47B2"/>
    <w:rsid w:val="6D805E48"/>
    <w:rsid w:val="6D88068E"/>
    <w:rsid w:val="6D895D1A"/>
    <w:rsid w:val="6D8B31AD"/>
    <w:rsid w:val="6D8B75E4"/>
    <w:rsid w:val="6D9066A4"/>
    <w:rsid w:val="6D914B71"/>
    <w:rsid w:val="6D92235F"/>
    <w:rsid w:val="6D93321C"/>
    <w:rsid w:val="6D950A0C"/>
    <w:rsid w:val="6D9D4BD6"/>
    <w:rsid w:val="6DA123EB"/>
    <w:rsid w:val="6DA83765"/>
    <w:rsid w:val="6DA922E0"/>
    <w:rsid w:val="6DA9240B"/>
    <w:rsid w:val="6DAE2129"/>
    <w:rsid w:val="6DB20DEA"/>
    <w:rsid w:val="6DB313B1"/>
    <w:rsid w:val="6DB73822"/>
    <w:rsid w:val="6DB83A5E"/>
    <w:rsid w:val="6DBB21BE"/>
    <w:rsid w:val="6DBD79C2"/>
    <w:rsid w:val="6DC45EF9"/>
    <w:rsid w:val="6DC730B9"/>
    <w:rsid w:val="6DC818AF"/>
    <w:rsid w:val="6DCF2DA5"/>
    <w:rsid w:val="6DD50C22"/>
    <w:rsid w:val="6DDA2C26"/>
    <w:rsid w:val="6DDB7E03"/>
    <w:rsid w:val="6DDF2FD1"/>
    <w:rsid w:val="6DE0300E"/>
    <w:rsid w:val="6DE40CF5"/>
    <w:rsid w:val="6DE72F94"/>
    <w:rsid w:val="6DE92EB1"/>
    <w:rsid w:val="6DF95B1D"/>
    <w:rsid w:val="6E021180"/>
    <w:rsid w:val="6E0361C4"/>
    <w:rsid w:val="6E0366BD"/>
    <w:rsid w:val="6E155B22"/>
    <w:rsid w:val="6E1724C8"/>
    <w:rsid w:val="6E1A6FAA"/>
    <w:rsid w:val="6E1B434C"/>
    <w:rsid w:val="6E1D6174"/>
    <w:rsid w:val="6E1E7535"/>
    <w:rsid w:val="6E205E8A"/>
    <w:rsid w:val="6E246581"/>
    <w:rsid w:val="6E29411A"/>
    <w:rsid w:val="6E306782"/>
    <w:rsid w:val="6E3170B5"/>
    <w:rsid w:val="6E31783C"/>
    <w:rsid w:val="6E347D8B"/>
    <w:rsid w:val="6E3A2FA8"/>
    <w:rsid w:val="6E3F432D"/>
    <w:rsid w:val="6E455237"/>
    <w:rsid w:val="6E4942F4"/>
    <w:rsid w:val="6E4C2077"/>
    <w:rsid w:val="6E4E72EC"/>
    <w:rsid w:val="6E4F0F5A"/>
    <w:rsid w:val="6E4F5810"/>
    <w:rsid w:val="6E585DF1"/>
    <w:rsid w:val="6E58764E"/>
    <w:rsid w:val="6E5E398E"/>
    <w:rsid w:val="6E623BE3"/>
    <w:rsid w:val="6E6357B1"/>
    <w:rsid w:val="6E686C2A"/>
    <w:rsid w:val="6E6D26FE"/>
    <w:rsid w:val="6E726DA6"/>
    <w:rsid w:val="6E731BF4"/>
    <w:rsid w:val="6E750717"/>
    <w:rsid w:val="6E773875"/>
    <w:rsid w:val="6E795C92"/>
    <w:rsid w:val="6E7C116A"/>
    <w:rsid w:val="6E7D1681"/>
    <w:rsid w:val="6E8263CB"/>
    <w:rsid w:val="6E8826C3"/>
    <w:rsid w:val="6E892917"/>
    <w:rsid w:val="6E8C631E"/>
    <w:rsid w:val="6E8E79AC"/>
    <w:rsid w:val="6E937514"/>
    <w:rsid w:val="6E941F0B"/>
    <w:rsid w:val="6E951F60"/>
    <w:rsid w:val="6E97074D"/>
    <w:rsid w:val="6E9708E5"/>
    <w:rsid w:val="6E9A3357"/>
    <w:rsid w:val="6E9C0E06"/>
    <w:rsid w:val="6E9C1CCB"/>
    <w:rsid w:val="6EA20BE4"/>
    <w:rsid w:val="6EAB5FEF"/>
    <w:rsid w:val="6EAC0489"/>
    <w:rsid w:val="6EAD4BAB"/>
    <w:rsid w:val="6EB26B64"/>
    <w:rsid w:val="6EBB099F"/>
    <w:rsid w:val="6EC508E3"/>
    <w:rsid w:val="6EC80494"/>
    <w:rsid w:val="6EC83C0D"/>
    <w:rsid w:val="6ED136C8"/>
    <w:rsid w:val="6ED326F4"/>
    <w:rsid w:val="6ED44BA6"/>
    <w:rsid w:val="6ED54026"/>
    <w:rsid w:val="6ED86A5F"/>
    <w:rsid w:val="6EDD1E8C"/>
    <w:rsid w:val="6EDE29C8"/>
    <w:rsid w:val="6EDE5107"/>
    <w:rsid w:val="6EEC1C20"/>
    <w:rsid w:val="6EEE1A1F"/>
    <w:rsid w:val="6EFB7E05"/>
    <w:rsid w:val="6F015B25"/>
    <w:rsid w:val="6F035AED"/>
    <w:rsid w:val="6F0718FC"/>
    <w:rsid w:val="6F0B1999"/>
    <w:rsid w:val="6F0E065B"/>
    <w:rsid w:val="6F0E6A39"/>
    <w:rsid w:val="6F176B91"/>
    <w:rsid w:val="6F181117"/>
    <w:rsid w:val="6F1C13A5"/>
    <w:rsid w:val="6F2D2AA8"/>
    <w:rsid w:val="6F2D5674"/>
    <w:rsid w:val="6F2F2232"/>
    <w:rsid w:val="6F320B4F"/>
    <w:rsid w:val="6F32382B"/>
    <w:rsid w:val="6F3975D3"/>
    <w:rsid w:val="6F3B616A"/>
    <w:rsid w:val="6F3C7B8E"/>
    <w:rsid w:val="6F3E7FAC"/>
    <w:rsid w:val="6F432627"/>
    <w:rsid w:val="6F443838"/>
    <w:rsid w:val="6F444950"/>
    <w:rsid w:val="6F464B29"/>
    <w:rsid w:val="6F480A54"/>
    <w:rsid w:val="6F4E5707"/>
    <w:rsid w:val="6F510B10"/>
    <w:rsid w:val="6F511669"/>
    <w:rsid w:val="6F5134BF"/>
    <w:rsid w:val="6F516049"/>
    <w:rsid w:val="6F5378FD"/>
    <w:rsid w:val="6F563DA0"/>
    <w:rsid w:val="6F5B1CF6"/>
    <w:rsid w:val="6F5B6B32"/>
    <w:rsid w:val="6F612C91"/>
    <w:rsid w:val="6F632F1E"/>
    <w:rsid w:val="6F636AB9"/>
    <w:rsid w:val="6F644BD5"/>
    <w:rsid w:val="6F6456A4"/>
    <w:rsid w:val="6F6514CF"/>
    <w:rsid w:val="6F655526"/>
    <w:rsid w:val="6F6F35F8"/>
    <w:rsid w:val="6F7304B0"/>
    <w:rsid w:val="6F7A5EF8"/>
    <w:rsid w:val="6F7D2F4F"/>
    <w:rsid w:val="6F7D6C17"/>
    <w:rsid w:val="6F7E1C97"/>
    <w:rsid w:val="6F817C9C"/>
    <w:rsid w:val="6F835B3F"/>
    <w:rsid w:val="6F873A92"/>
    <w:rsid w:val="6F8F1AB6"/>
    <w:rsid w:val="6F9D5F86"/>
    <w:rsid w:val="6FA77B29"/>
    <w:rsid w:val="6FAA2BC3"/>
    <w:rsid w:val="6FAF0D61"/>
    <w:rsid w:val="6FAF13A0"/>
    <w:rsid w:val="6FAF53C0"/>
    <w:rsid w:val="6FB04446"/>
    <w:rsid w:val="6FB4421F"/>
    <w:rsid w:val="6FB96A87"/>
    <w:rsid w:val="6FBB2073"/>
    <w:rsid w:val="6FBD4D04"/>
    <w:rsid w:val="6FBF0583"/>
    <w:rsid w:val="6FC008BB"/>
    <w:rsid w:val="6FC2157D"/>
    <w:rsid w:val="6FC334ED"/>
    <w:rsid w:val="6FC41738"/>
    <w:rsid w:val="6FC94E14"/>
    <w:rsid w:val="6FCC6E48"/>
    <w:rsid w:val="6FD97B8E"/>
    <w:rsid w:val="6FDF42B7"/>
    <w:rsid w:val="6FE515CC"/>
    <w:rsid w:val="6FE57C70"/>
    <w:rsid w:val="6FE87F87"/>
    <w:rsid w:val="6FEB3EEF"/>
    <w:rsid w:val="6FEE463B"/>
    <w:rsid w:val="6FEF2AC9"/>
    <w:rsid w:val="6FF36697"/>
    <w:rsid w:val="6FF560CD"/>
    <w:rsid w:val="70025EEC"/>
    <w:rsid w:val="700736EE"/>
    <w:rsid w:val="70087FF9"/>
    <w:rsid w:val="700C79A4"/>
    <w:rsid w:val="700E588D"/>
    <w:rsid w:val="701059BB"/>
    <w:rsid w:val="70113F88"/>
    <w:rsid w:val="70176F1F"/>
    <w:rsid w:val="70191DD4"/>
    <w:rsid w:val="701A186C"/>
    <w:rsid w:val="701A32E5"/>
    <w:rsid w:val="7022659A"/>
    <w:rsid w:val="702D399D"/>
    <w:rsid w:val="702D3D61"/>
    <w:rsid w:val="70337E18"/>
    <w:rsid w:val="70355EAA"/>
    <w:rsid w:val="70362AF1"/>
    <w:rsid w:val="70384DAF"/>
    <w:rsid w:val="703A0487"/>
    <w:rsid w:val="70412461"/>
    <w:rsid w:val="7044175D"/>
    <w:rsid w:val="70453125"/>
    <w:rsid w:val="704550B9"/>
    <w:rsid w:val="70467854"/>
    <w:rsid w:val="704815D4"/>
    <w:rsid w:val="70503762"/>
    <w:rsid w:val="70551ADD"/>
    <w:rsid w:val="70585AB5"/>
    <w:rsid w:val="705A5AC0"/>
    <w:rsid w:val="705B039C"/>
    <w:rsid w:val="705D2B8C"/>
    <w:rsid w:val="70600718"/>
    <w:rsid w:val="70622D37"/>
    <w:rsid w:val="706428E2"/>
    <w:rsid w:val="706D6AE5"/>
    <w:rsid w:val="706E6A56"/>
    <w:rsid w:val="706F2790"/>
    <w:rsid w:val="70716FB3"/>
    <w:rsid w:val="7077635F"/>
    <w:rsid w:val="70823686"/>
    <w:rsid w:val="70854840"/>
    <w:rsid w:val="70876886"/>
    <w:rsid w:val="708845EA"/>
    <w:rsid w:val="708A54A1"/>
    <w:rsid w:val="708B4057"/>
    <w:rsid w:val="708D4DC1"/>
    <w:rsid w:val="708E2F22"/>
    <w:rsid w:val="709011E2"/>
    <w:rsid w:val="709972E8"/>
    <w:rsid w:val="709C5582"/>
    <w:rsid w:val="709D758F"/>
    <w:rsid w:val="709E5F70"/>
    <w:rsid w:val="70A226F4"/>
    <w:rsid w:val="70A37EE7"/>
    <w:rsid w:val="70A91639"/>
    <w:rsid w:val="70B13FDD"/>
    <w:rsid w:val="70B3432F"/>
    <w:rsid w:val="70B4301A"/>
    <w:rsid w:val="70B53AE4"/>
    <w:rsid w:val="70BA1016"/>
    <w:rsid w:val="70C04661"/>
    <w:rsid w:val="70C26AB3"/>
    <w:rsid w:val="70C97AB3"/>
    <w:rsid w:val="70CB4965"/>
    <w:rsid w:val="70CE4EDD"/>
    <w:rsid w:val="70D154A7"/>
    <w:rsid w:val="70D22A37"/>
    <w:rsid w:val="70D42DB1"/>
    <w:rsid w:val="70D75D15"/>
    <w:rsid w:val="70D90916"/>
    <w:rsid w:val="70DA38B2"/>
    <w:rsid w:val="70DC1ECF"/>
    <w:rsid w:val="70E052DB"/>
    <w:rsid w:val="70E742A8"/>
    <w:rsid w:val="70E77E3F"/>
    <w:rsid w:val="70ED3821"/>
    <w:rsid w:val="70ED75BD"/>
    <w:rsid w:val="70EE510D"/>
    <w:rsid w:val="70F12B2F"/>
    <w:rsid w:val="70FE1A20"/>
    <w:rsid w:val="71013FDE"/>
    <w:rsid w:val="71093665"/>
    <w:rsid w:val="710C28C7"/>
    <w:rsid w:val="710D742C"/>
    <w:rsid w:val="710E79A8"/>
    <w:rsid w:val="71101A90"/>
    <w:rsid w:val="71114AC4"/>
    <w:rsid w:val="71125D35"/>
    <w:rsid w:val="71137C06"/>
    <w:rsid w:val="7118164F"/>
    <w:rsid w:val="711E32B8"/>
    <w:rsid w:val="71206ADD"/>
    <w:rsid w:val="71250F39"/>
    <w:rsid w:val="71322F1F"/>
    <w:rsid w:val="7138009A"/>
    <w:rsid w:val="713F79BF"/>
    <w:rsid w:val="714B05E6"/>
    <w:rsid w:val="714B1AEF"/>
    <w:rsid w:val="714E7735"/>
    <w:rsid w:val="71564929"/>
    <w:rsid w:val="71591AFA"/>
    <w:rsid w:val="715C1035"/>
    <w:rsid w:val="7162101C"/>
    <w:rsid w:val="716514B6"/>
    <w:rsid w:val="716D71DB"/>
    <w:rsid w:val="716E25B8"/>
    <w:rsid w:val="71723238"/>
    <w:rsid w:val="717261C9"/>
    <w:rsid w:val="717D6471"/>
    <w:rsid w:val="717F6C98"/>
    <w:rsid w:val="7182185F"/>
    <w:rsid w:val="718352BA"/>
    <w:rsid w:val="71892BDC"/>
    <w:rsid w:val="718C06A1"/>
    <w:rsid w:val="718E649F"/>
    <w:rsid w:val="718F1DE4"/>
    <w:rsid w:val="71916BA3"/>
    <w:rsid w:val="71937369"/>
    <w:rsid w:val="71947D45"/>
    <w:rsid w:val="71960E68"/>
    <w:rsid w:val="719D4350"/>
    <w:rsid w:val="71A11905"/>
    <w:rsid w:val="71A17B72"/>
    <w:rsid w:val="71A65578"/>
    <w:rsid w:val="71A71764"/>
    <w:rsid w:val="71A95893"/>
    <w:rsid w:val="71AB1CD4"/>
    <w:rsid w:val="71AB4581"/>
    <w:rsid w:val="71BA0F0E"/>
    <w:rsid w:val="71BC2AE4"/>
    <w:rsid w:val="71BD1FF0"/>
    <w:rsid w:val="71BE7B27"/>
    <w:rsid w:val="71BF71C2"/>
    <w:rsid w:val="71C26971"/>
    <w:rsid w:val="71C3319E"/>
    <w:rsid w:val="71C36978"/>
    <w:rsid w:val="71C64A68"/>
    <w:rsid w:val="71C65FC5"/>
    <w:rsid w:val="71C914C0"/>
    <w:rsid w:val="71C9380F"/>
    <w:rsid w:val="71CA2B43"/>
    <w:rsid w:val="71E00910"/>
    <w:rsid w:val="71E051B2"/>
    <w:rsid w:val="71E236C9"/>
    <w:rsid w:val="71E320E4"/>
    <w:rsid w:val="71E35164"/>
    <w:rsid w:val="71E471D4"/>
    <w:rsid w:val="71E7289C"/>
    <w:rsid w:val="71E816A5"/>
    <w:rsid w:val="71E90F1B"/>
    <w:rsid w:val="71EE392F"/>
    <w:rsid w:val="71EE6015"/>
    <w:rsid w:val="71EF1409"/>
    <w:rsid w:val="71F502D2"/>
    <w:rsid w:val="71FB2B3C"/>
    <w:rsid w:val="71FC2AF6"/>
    <w:rsid w:val="72030257"/>
    <w:rsid w:val="72080172"/>
    <w:rsid w:val="7225592F"/>
    <w:rsid w:val="722763FF"/>
    <w:rsid w:val="722C2B90"/>
    <w:rsid w:val="722F601C"/>
    <w:rsid w:val="722F6EC2"/>
    <w:rsid w:val="72322E3E"/>
    <w:rsid w:val="7236077E"/>
    <w:rsid w:val="723875E0"/>
    <w:rsid w:val="72390D36"/>
    <w:rsid w:val="723B3FC5"/>
    <w:rsid w:val="723E7441"/>
    <w:rsid w:val="723F0D80"/>
    <w:rsid w:val="724A6284"/>
    <w:rsid w:val="724B7BCC"/>
    <w:rsid w:val="724E35CA"/>
    <w:rsid w:val="72511115"/>
    <w:rsid w:val="72513F37"/>
    <w:rsid w:val="72573EC9"/>
    <w:rsid w:val="72584E76"/>
    <w:rsid w:val="7258589D"/>
    <w:rsid w:val="725A0989"/>
    <w:rsid w:val="725B26A8"/>
    <w:rsid w:val="725C43F8"/>
    <w:rsid w:val="72613EF3"/>
    <w:rsid w:val="7261631B"/>
    <w:rsid w:val="72622A75"/>
    <w:rsid w:val="7262495D"/>
    <w:rsid w:val="72684520"/>
    <w:rsid w:val="726F74F4"/>
    <w:rsid w:val="72712A79"/>
    <w:rsid w:val="72736DF4"/>
    <w:rsid w:val="72762467"/>
    <w:rsid w:val="727C1122"/>
    <w:rsid w:val="728202E0"/>
    <w:rsid w:val="72846E57"/>
    <w:rsid w:val="728660FD"/>
    <w:rsid w:val="72874D4D"/>
    <w:rsid w:val="728821DA"/>
    <w:rsid w:val="72891438"/>
    <w:rsid w:val="729934A0"/>
    <w:rsid w:val="729C7CD9"/>
    <w:rsid w:val="72A01C7D"/>
    <w:rsid w:val="72A23D86"/>
    <w:rsid w:val="72AA603F"/>
    <w:rsid w:val="72AF21A3"/>
    <w:rsid w:val="72B066E9"/>
    <w:rsid w:val="72B31FFC"/>
    <w:rsid w:val="72B73E49"/>
    <w:rsid w:val="72BE17E6"/>
    <w:rsid w:val="72BE4C43"/>
    <w:rsid w:val="72BF64E7"/>
    <w:rsid w:val="72C54262"/>
    <w:rsid w:val="72C8630D"/>
    <w:rsid w:val="72C960A0"/>
    <w:rsid w:val="72CC6F25"/>
    <w:rsid w:val="72CE0AD4"/>
    <w:rsid w:val="72CF21AA"/>
    <w:rsid w:val="72D27223"/>
    <w:rsid w:val="72D6621D"/>
    <w:rsid w:val="72D66F3C"/>
    <w:rsid w:val="72E034EB"/>
    <w:rsid w:val="72E063D9"/>
    <w:rsid w:val="72EB62A0"/>
    <w:rsid w:val="72EF45E4"/>
    <w:rsid w:val="72F076F2"/>
    <w:rsid w:val="72F9273C"/>
    <w:rsid w:val="72FD18C6"/>
    <w:rsid w:val="72FE1FC6"/>
    <w:rsid w:val="7307371D"/>
    <w:rsid w:val="73080CBA"/>
    <w:rsid w:val="730C3936"/>
    <w:rsid w:val="73181334"/>
    <w:rsid w:val="731B26E8"/>
    <w:rsid w:val="731B3892"/>
    <w:rsid w:val="731E7712"/>
    <w:rsid w:val="73227E13"/>
    <w:rsid w:val="73236D4C"/>
    <w:rsid w:val="73334AC3"/>
    <w:rsid w:val="73351BE0"/>
    <w:rsid w:val="73361D5C"/>
    <w:rsid w:val="733C4DA0"/>
    <w:rsid w:val="733E2241"/>
    <w:rsid w:val="734919EC"/>
    <w:rsid w:val="734C1A28"/>
    <w:rsid w:val="73507D75"/>
    <w:rsid w:val="735178CE"/>
    <w:rsid w:val="73545881"/>
    <w:rsid w:val="73557001"/>
    <w:rsid w:val="73565B8B"/>
    <w:rsid w:val="735C3D24"/>
    <w:rsid w:val="735C5DCB"/>
    <w:rsid w:val="735D2DA8"/>
    <w:rsid w:val="735E35B5"/>
    <w:rsid w:val="73657DA0"/>
    <w:rsid w:val="73660F41"/>
    <w:rsid w:val="736C160A"/>
    <w:rsid w:val="73765E48"/>
    <w:rsid w:val="73773BB7"/>
    <w:rsid w:val="737963F6"/>
    <w:rsid w:val="737E6CE7"/>
    <w:rsid w:val="738A6EC9"/>
    <w:rsid w:val="738B1684"/>
    <w:rsid w:val="738F4142"/>
    <w:rsid w:val="73916D2C"/>
    <w:rsid w:val="7393708C"/>
    <w:rsid w:val="73970C31"/>
    <w:rsid w:val="73975429"/>
    <w:rsid w:val="739A16CA"/>
    <w:rsid w:val="739B7833"/>
    <w:rsid w:val="739E34A5"/>
    <w:rsid w:val="73A336E2"/>
    <w:rsid w:val="73A451CC"/>
    <w:rsid w:val="73A539FA"/>
    <w:rsid w:val="73A81AED"/>
    <w:rsid w:val="73A86719"/>
    <w:rsid w:val="73A92938"/>
    <w:rsid w:val="73AA3FD0"/>
    <w:rsid w:val="73AB7413"/>
    <w:rsid w:val="73AD2F07"/>
    <w:rsid w:val="73AD390D"/>
    <w:rsid w:val="73B07910"/>
    <w:rsid w:val="73BA5477"/>
    <w:rsid w:val="73BA6DF4"/>
    <w:rsid w:val="73C05597"/>
    <w:rsid w:val="73C21921"/>
    <w:rsid w:val="73C86E34"/>
    <w:rsid w:val="73C90360"/>
    <w:rsid w:val="73CD2B60"/>
    <w:rsid w:val="73CD7960"/>
    <w:rsid w:val="73D23131"/>
    <w:rsid w:val="73D703C3"/>
    <w:rsid w:val="73DA065C"/>
    <w:rsid w:val="73E12585"/>
    <w:rsid w:val="73E31735"/>
    <w:rsid w:val="73E4567F"/>
    <w:rsid w:val="73E55049"/>
    <w:rsid w:val="73E87C43"/>
    <w:rsid w:val="73FA4627"/>
    <w:rsid w:val="73FB1A53"/>
    <w:rsid w:val="7400254D"/>
    <w:rsid w:val="7403328A"/>
    <w:rsid w:val="74063B78"/>
    <w:rsid w:val="740A02FB"/>
    <w:rsid w:val="740B6AC0"/>
    <w:rsid w:val="741037D9"/>
    <w:rsid w:val="741253CD"/>
    <w:rsid w:val="74153BF6"/>
    <w:rsid w:val="741B727F"/>
    <w:rsid w:val="741D3458"/>
    <w:rsid w:val="741D39F1"/>
    <w:rsid w:val="741F6FE2"/>
    <w:rsid w:val="74237B94"/>
    <w:rsid w:val="742449B6"/>
    <w:rsid w:val="74245865"/>
    <w:rsid w:val="742A153B"/>
    <w:rsid w:val="742A43BA"/>
    <w:rsid w:val="742E5D47"/>
    <w:rsid w:val="742E77EB"/>
    <w:rsid w:val="742F1E3E"/>
    <w:rsid w:val="743B0B66"/>
    <w:rsid w:val="743F66F3"/>
    <w:rsid w:val="74456293"/>
    <w:rsid w:val="74477D52"/>
    <w:rsid w:val="744A2181"/>
    <w:rsid w:val="744B7D25"/>
    <w:rsid w:val="744D0053"/>
    <w:rsid w:val="744D2DC3"/>
    <w:rsid w:val="744E63DB"/>
    <w:rsid w:val="744F2A8C"/>
    <w:rsid w:val="745043A4"/>
    <w:rsid w:val="74550D22"/>
    <w:rsid w:val="745B6608"/>
    <w:rsid w:val="745C5F72"/>
    <w:rsid w:val="746648BF"/>
    <w:rsid w:val="7467057E"/>
    <w:rsid w:val="74683740"/>
    <w:rsid w:val="746C27E5"/>
    <w:rsid w:val="746C45EF"/>
    <w:rsid w:val="746D17E7"/>
    <w:rsid w:val="74723731"/>
    <w:rsid w:val="7473738C"/>
    <w:rsid w:val="7474725F"/>
    <w:rsid w:val="7477053F"/>
    <w:rsid w:val="747C740F"/>
    <w:rsid w:val="747E1D1D"/>
    <w:rsid w:val="747E6B25"/>
    <w:rsid w:val="747E7406"/>
    <w:rsid w:val="7480516F"/>
    <w:rsid w:val="74836DFA"/>
    <w:rsid w:val="74866635"/>
    <w:rsid w:val="74886033"/>
    <w:rsid w:val="74887441"/>
    <w:rsid w:val="748C0004"/>
    <w:rsid w:val="7498234A"/>
    <w:rsid w:val="74987668"/>
    <w:rsid w:val="74991922"/>
    <w:rsid w:val="749A52C4"/>
    <w:rsid w:val="749C117A"/>
    <w:rsid w:val="74A51919"/>
    <w:rsid w:val="74A6323A"/>
    <w:rsid w:val="74A92286"/>
    <w:rsid w:val="74AA0B24"/>
    <w:rsid w:val="74AF5FDA"/>
    <w:rsid w:val="74B04C35"/>
    <w:rsid w:val="74B2232D"/>
    <w:rsid w:val="74B2613A"/>
    <w:rsid w:val="74BB01EA"/>
    <w:rsid w:val="74BC64B2"/>
    <w:rsid w:val="74C65E77"/>
    <w:rsid w:val="74C70A60"/>
    <w:rsid w:val="74C74A61"/>
    <w:rsid w:val="74D0757C"/>
    <w:rsid w:val="74D36BD5"/>
    <w:rsid w:val="74D60D4D"/>
    <w:rsid w:val="74D81F02"/>
    <w:rsid w:val="74D82CBB"/>
    <w:rsid w:val="74D90221"/>
    <w:rsid w:val="74D9504D"/>
    <w:rsid w:val="74DD5536"/>
    <w:rsid w:val="74DF18A8"/>
    <w:rsid w:val="74E24208"/>
    <w:rsid w:val="74E93FAC"/>
    <w:rsid w:val="74EA0538"/>
    <w:rsid w:val="74EA69FD"/>
    <w:rsid w:val="74EA7334"/>
    <w:rsid w:val="74EE6288"/>
    <w:rsid w:val="74F34406"/>
    <w:rsid w:val="74F44046"/>
    <w:rsid w:val="74F56ACF"/>
    <w:rsid w:val="74FC1485"/>
    <w:rsid w:val="75014D7C"/>
    <w:rsid w:val="75016C92"/>
    <w:rsid w:val="7502339A"/>
    <w:rsid w:val="7502626B"/>
    <w:rsid w:val="750313C3"/>
    <w:rsid w:val="75037BA1"/>
    <w:rsid w:val="75047CBC"/>
    <w:rsid w:val="750533EC"/>
    <w:rsid w:val="75056593"/>
    <w:rsid w:val="750846BE"/>
    <w:rsid w:val="750943E2"/>
    <w:rsid w:val="750F50AC"/>
    <w:rsid w:val="75110C95"/>
    <w:rsid w:val="7511295A"/>
    <w:rsid w:val="751B3381"/>
    <w:rsid w:val="75217ED0"/>
    <w:rsid w:val="753475EB"/>
    <w:rsid w:val="75351459"/>
    <w:rsid w:val="753807A4"/>
    <w:rsid w:val="7549630A"/>
    <w:rsid w:val="754A6851"/>
    <w:rsid w:val="754A7EA7"/>
    <w:rsid w:val="75522546"/>
    <w:rsid w:val="75530081"/>
    <w:rsid w:val="75542D58"/>
    <w:rsid w:val="75565333"/>
    <w:rsid w:val="75583853"/>
    <w:rsid w:val="755D44C7"/>
    <w:rsid w:val="75611599"/>
    <w:rsid w:val="756B59D2"/>
    <w:rsid w:val="756C6B66"/>
    <w:rsid w:val="756D5E2A"/>
    <w:rsid w:val="757841D7"/>
    <w:rsid w:val="75785A47"/>
    <w:rsid w:val="757A657C"/>
    <w:rsid w:val="757D35CE"/>
    <w:rsid w:val="75804D5A"/>
    <w:rsid w:val="75831B30"/>
    <w:rsid w:val="7583564E"/>
    <w:rsid w:val="75854FC9"/>
    <w:rsid w:val="7589238C"/>
    <w:rsid w:val="75893E6E"/>
    <w:rsid w:val="758977C8"/>
    <w:rsid w:val="758D038A"/>
    <w:rsid w:val="75950D8B"/>
    <w:rsid w:val="75973F54"/>
    <w:rsid w:val="75982C26"/>
    <w:rsid w:val="759A241F"/>
    <w:rsid w:val="759B3A85"/>
    <w:rsid w:val="75A001D7"/>
    <w:rsid w:val="75A16210"/>
    <w:rsid w:val="75A60945"/>
    <w:rsid w:val="75A73D2B"/>
    <w:rsid w:val="75AB0960"/>
    <w:rsid w:val="75AC531B"/>
    <w:rsid w:val="75B24193"/>
    <w:rsid w:val="75B451A1"/>
    <w:rsid w:val="75B841DF"/>
    <w:rsid w:val="75C1312B"/>
    <w:rsid w:val="75C131BF"/>
    <w:rsid w:val="75C828FC"/>
    <w:rsid w:val="75C93CA1"/>
    <w:rsid w:val="75C96DB2"/>
    <w:rsid w:val="75CB4C88"/>
    <w:rsid w:val="75D15396"/>
    <w:rsid w:val="75D35B86"/>
    <w:rsid w:val="75D673E1"/>
    <w:rsid w:val="75E00F2D"/>
    <w:rsid w:val="75E24575"/>
    <w:rsid w:val="75E57BD7"/>
    <w:rsid w:val="75E61C65"/>
    <w:rsid w:val="75E63343"/>
    <w:rsid w:val="75E84AD9"/>
    <w:rsid w:val="75EC11AA"/>
    <w:rsid w:val="75F436B5"/>
    <w:rsid w:val="75F449E7"/>
    <w:rsid w:val="75F46468"/>
    <w:rsid w:val="75F768F7"/>
    <w:rsid w:val="75F90AAC"/>
    <w:rsid w:val="75F91E68"/>
    <w:rsid w:val="75FC576C"/>
    <w:rsid w:val="75FC7188"/>
    <w:rsid w:val="75FD0B68"/>
    <w:rsid w:val="76010224"/>
    <w:rsid w:val="76055BA2"/>
    <w:rsid w:val="760863E9"/>
    <w:rsid w:val="760B4EE0"/>
    <w:rsid w:val="760B637C"/>
    <w:rsid w:val="76113486"/>
    <w:rsid w:val="76154E96"/>
    <w:rsid w:val="761917B3"/>
    <w:rsid w:val="761C404D"/>
    <w:rsid w:val="761C6DB4"/>
    <w:rsid w:val="76251581"/>
    <w:rsid w:val="7628746B"/>
    <w:rsid w:val="76343EB1"/>
    <w:rsid w:val="76351BE6"/>
    <w:rsid w:val="76383154"/>
    <w:rsid w:val="763A4EF1"/>
    <w:rsid w:val="763E3CF0"/>
    <w:rsid w:val="764122DB"/>
    <w:rsid w:val="76565D53"/>
    <w:rsid w:val="765947A3"/>
    <w:rsid w:val="765B38B6"/>
    <w:rsid w:val="765B6A05"/>
    <w:rsid w:val="765C0061"/>
    <w:rsid w:val="765C39D8"/>
    <w:rsid w:val="76630045"/>
    <w:rsid w:val="766772E8"/>
    <w:rsid w:val="766A1E3F"/>
    <w:rsid w:val="766A27F3"/>
    <w:rsid w:val="766B0419"/>
    <w:rsid w:val="766D0E00"/>
    <w:rsid w:val="766F0F84"/>
    <w:rsid w:val="76717F76"/>
    <w:rsid w:val="76751CE3"/>
    <w:rsid w:val="76765C17"/>
    <w:rsid w:val="767B78F9"/>
    <w:rsid w:val="767E5D22"/>
    <w:rsid w:val="76811FD1"/>
    <w:rsid w:val="768248D8"/>
    <w:rsid w:val="76846982"/>
    <w:rsid w:val="768A711E"/>
    <w:rsid w:val="768B4351"/>
    <w:rsid w:val="768E1547"/>
    <w:rsid w:val="768F6469"/>
    <w:rsid w:val="769C3EE4"/>
    <w:rsid w:val="76A07981"/>
    <w:rsid w:val="76A30716"/>
    <w:rsid w:val="76AE1B6D"/>
    <w:rsid w:val="76B42E96"/>
    <w:rsid w:val="76B845B0"/>
    <w:rsid w:val="76B8549D"/>
    <w:rsid w:val="76C22AD4"/>
    <w:rsid w:val="76C949F5"/>
    <w:rsid w:val="76D540FD"/>
    <w:rsid w:val="76D90D20"/>
    <w:rsid w:val="76DB11C0"/>
    <w:rsid w:val="76DB55D6"/>
    <w:rsid w:val="76E235DE"/>
    <w:rsid w:val="76E34B58"/>
    <w:rsid w:val="76E44825"/>
    <w:rsid w:val="76E54F83"/>
    <w:rsid w:val="76EA591A"/>
    <w:rsid w:val="76EB73FB"/>
    <w:rsid w:val="76EC43E2"/>
    <w:rsid w:val="76EC5125"/>
    <w:rsid w:val="76EE2009"/>
    <w:rsid w:val="76F77BAB"/>
    <w:rsid w:val="76FC0731"/>
    <w:rsid w:val="77021944"/>
    <w:rsid w:val="77061344"/>
    <w:rsid w:val="770635C8"/>
    <w:rsid w:val="7707528B"/>
    <w:rsid w:val="77077C90"/>
    <w:rsid w:val="770D256F"/>
    <w:rsid w:val="7713172E"/>
    <w:rsid w:val="77132984"/>
    <w:rsid w:val="77171A59"/>
    <w:rsid w:val="77186C72"/>
    <w:rsid w:val="771B7756"/>
    <w:rsid w:val="771D0902"/>
    <w:rsid w:val="771D5C38"/>
    <w:rsid w:val="771F030D"/>
    <w:rsid w:val="77220F5C"/>
    <w:rsid w:val="77230973"/>
    <w:rsid w:val="772B7D50"/>
    <w:rsid w:val="77371118"/>
    <w:rsid w:val="773D2FC7"/>
    <w:rsid w:val="77431EBA"/>
    <w:rsid w:val="77447F9E"/>
    <w:rsid w:val="77463CFA"/>
    <w:rsid w:val="77482EC6"/>
    <w:rsid w:val="77493D9B"/>
    <w:rsid w:val="774B2653"/>
    <w:rsid w:val="774C01A6"/>
    <w:rsid w:val="774C6EDD"/>
    <w:rsid w:val="775462A6"/>
    <w:rsid w:val="775C776A"/>
    <w:rsid w:val="77654D7E"/>
    <w:rsid w:val="77681BBD"/>
    <w:rsid w:val="77684B0B"/>
    <w:rsid w:val="77685158"/>
    <w:rsid w:val="776A4EB4"/>
    <w:rsid w:val="776F581F"/>
    <w:rsid w:val="77723190"/>
    <w:rsid w:val="77745ED7"/>
    <w:rsid w:val="77766BD5"/>
    <w:rsid w:val="7783054D"/>
    <w:rsid w:val="77894D83"/>
    <w:rsid w:val="778D1526"/>
    <w:rsid w:val="779157A0"/>
    <w:rsid w:val="779B33EE"/>
    <w:rsid w:val="779E157A"/>
    <w:rsid w:val="77A36A6C"/>
    <w:rsid w:val="77B36345"/>
    <w:rsid w:val="77B42159"/>
    <w:rsid w:val="77B804DB"/>
    <w:rsid w:val="77B95D63"/>
    <w:rsid w:val="77BD1AC7"/>
    <w:rsid w:val="77BD26B3"/>
    <w:rsid w:val="77C551A3"/>
    <w:rsid w:val="77C97C6A"/>
    <w:rsid w:val="77CE6CDD"/>
    <w:rsid w:val="77CF0053"/>
    <w:rsid w:val="77D0460B"/>
    <w:rsid w:val="77D21077"/>
    <w:rsid w:val="77D24B3C"/>
    <w:rsid w:val="77D25B57"/>
    <w:rsid w:val="77D742DD"/>
    <w:rsid w:val="77DE7363"/>
    <w:rsid w:val="77DF0ACF"/>
    <w:rsid w:val="77E323FD"/>
    <w:rsid w:val="77E36878"/>
    <w:rsid w:val="77E5728F"/>
    <w:rsid w:val="77E91E85"/>
    <w:rsid w:val="77EC2BE1"/>
    <w:rsid w:val="77ED3C06"/>
    <w:rsid w:val="77ED5CB8"/>
    <w:rsid w:val="77ED70DC"/>
    <w:rsid w:val="77EE0A9B"/>
    <w:rsid w:val="77F70B78"/>
    <w:rsid w:val="77F87D4E"/>
    <w:rsid w:val="77FC5F99"/>
    <w:rsid w:val="78005EC8"/>
    <w:rsid w:val="780E66AC"/>
    <w:rsid w:val="78115829"/>
    <w:rsid w:val="78161C92"/>
    <w:rsid w:val="78183A67"/>
    <w:rsid w:val="78187D4A"/>
    <w:rsid w:val="781E2BF2"/>
    <w:rsid w:val="782237E3"/>
    <w:rsid w:val="78256BEC"/>
    <w:rsid w:val="78280C9A"/>
    <w:rsid w:val="78294018"/>
    <w:rsid w:val="782F3D41"/>
    <w:rsid w:val="78317DC8"/>
    <w:rsid w:val="78386F15"/>
    <w:rsid w:val="783F1DA3"/>
    <w:rsid w:val="7845327A"/>
    <w:rsid w:val="784608D5"/>
    <w:rsid w:val="78476811"/>
    <w:rsid w:val="78476A95"/>
    <w:rsid w:val="784F61E7"/>
    <w:rsid w:val="78505C12"/>
    <w:rsid w:val="785A1539"/>
    <w:rsid w:val="785B0489"/>
    <w:rsid w:val="78604F6F"/>
    <w:rsid w:val="7866747F"/>
    <w:rsid w:val="78681DEB"/>
    <w:rsid w:val="78690188"/>
    <w:rsid w:val="786A4D46"/>
    <w:rsid w:val="786B29AC"/>
    <w:rsid w:val="786C4053"/>
    <w:rsid w:val="78745321"/>
    <w:rsid w:val="787D3BF7"/>
    <w:rsid w:val="787F3945"/>
    <w:rsid w:val="7880540C"/>
    <w:rsid w:val="788160BC"/>
    <w:rsid w:val="78823B51"/>
    <w:rsid w:val="788673AD"/>
    <w:rsid w:val="78882E5A"/>
    <w:rsid w:val="788A04AC"/>
    <w:rsid w:val="7892200F"/>
    <w:rsid w:val="78933811"/>
    <w:rsid w:val="7896360C"/>
    <w:rsid w:val="789676AC"/>
    <w:rsid w:val="789B710E"/>
    <w:rsid w:val="78A022D0"/>
    <w:rsid w:val="78A05468"/>
    <w:rsid w:val="78A06034"/>
    <w:rsid w:val="78A06CF6"/>
    <w:rsid w:val="78A162CB"/>
    <w:rsid w:val="78A241A7"/>
    <w:rsid w:val="78A256AA"/>
    <w:rsid w:val="78A467F2"/>
    <w:rsid w:val="78A92FEF"/>
    <w:rsid w:val="78AB4A48"/>
    <w:rsid w:val="78AE4D77"/>
    <w:rsid w:val="78AE4F37"/>
    <w:rsid w:val="78B06FEC"/>
    <w:rsid w:val="78B42CE9"/>
    <w:rsid w:val="78B66478"/>
    <w:rsid w:val="78B7777C"/>
    <w:rsid w:val="78C135E4"/>
    <w:rsid w:val="78C2247F"/>
    <w:rsid w:val="78C7030B"/>
    <w:rsid w:val="78C85F2E"/>
    <w:rsid w:val="78CB1225"/>
    <w:rsid w:val="78CB2585"/>
    <w:rsid w:val="78D43F4E"/>
    <w:rsid w:val="78D713D2"/>
    <w:rsid w:val="78D97806"/>
    <w:rsid w:val="78E0024F"/>
    <w:rsid w:val="78E26BF4"/>
    <w:rsid w:val="78E5348C"/>
    <w:rsid w:val="78E96F4B"/>
    <w:rsid w:val="78EF7E55"/>
    <w:rsid w:val="78F33D57"/>
    <w:rsid w:val="78F8401E"/>
    <w:rsid w:val="79026B68"/>
    <w:rsid w:val="79075942"/>
    <w:rsid w:val="790D264C"/>
    <w:rsid w:val="790D3410"/>
    <w:rsid w:val="790F5886"/>
    <w:rsid w:val="79107E75"/>
    <w:rsid w:val="7919329E"/>
    <w:rsid w:val="79237785"/>
    <w:rsid w:val="79305FA8"/>
    <w:rsid w:val="7931043A"/>
    <w:rsid w:val="79362370"/>
    <w:rsid w:val="793E4427"/>
    <w:rsid w:val="793F5647"/>
    <w:rsid w:val="794048BD"/>
    <w:rsid w:val="79435F6C"/>
    <w:rsid w:val="79440EAF"/>
    <w:rsid w:val="7945595A"/>
    <w:rsid w:val="79492079"/>
    <w:rsid w:val="794A5EE0"/>
    <w:rsid w:val="794E3FE1"/>
    <w:rsid w:val="794E4E24"/>
    <w:rsid w:val="79534C66"/>
    <w:rsid w:val="79547278"/>
    <w:rsid w:val="7959311C"/>
    <w:rsid w:val="795B7E4A"/>
    <w:rsid w:val="795E197D"/>
    <w:rsid w:val="79674A73"/>
    <w:rsid w:val="79753E53"/>
    <w:rsid w:val="79776A78"/>
    <w:rsid w:val="79792734"/>
    <w:rsid w:val="797A19D6"/>
    <w:rsid w:val="797E232D"/>
    <w:rsid w:val="798C69E2"/>
    <w:rsid w:val="798D768C"/>
    <w:rsid w:val="7990244E"/>
    <w:rsid w:val="7993541D"/>
    <w:rsid w:val="799538F2"/>
    <w:rsid w:val="79974DBF"/>
    <w:rsid w:val="799E1578"/>
    <w:rsid w:val="79A6220C"/>
    <w:rsid w:val="79A629BE"/>
    <w:rsid w:val="79AB1006"/>
    <w:rsid w:val="79B421A1"/>
    <w:rsid w:val="79B87DE3"/>
    <w:rsid w:val="79BD36B7"/>
    <w:rsid w:val="79BF1503"/>
    <w:rsid w:val="79BF1D29"/>
    <w:rsid w:val="79C13AE4"/>
    <w:rsid w:val="79C16363"/>
    <w:rsid w:val="79C2305B"/>
    <w:rsid w:val="79C304D8"/>
    <w:rsid w:val="79C856B3"/>
    <w:rsid w:val="79CC3783"/>
    <w:rsid w:val="79CF290C"/>
    <w:rsid w:val="79D1041E"/>
    <w:rsid w:val="79D30187"/>
    <w:rsid w:val="79D35FBB"/>
    <w:rsid w:val="79D736C8"/>
    <w:rsid w:val="79E0117F"/>
    <w:rsid w:val="79E1616E"/>
    <w:rsid w:val="79E63E28"/>
    <w:rsid w:val="79E96B35"/>
    <w:rsid w:val="79F40AC7"/>
    <w:rsid w:val="79F77573"/>
    <w:rsid w:val="79F92EE8"/>
    <w:rsid w:val="79F96288"/>
    <w:rsid w:val="79F96947"/>
    <w:rsid w:val="79FA35A7"/>
    <w:rsid w:val="79FB6DE0"/>
    <w:rsid w:val="79FE2401"/>
    <w:rsid w:val="79FE7282"/>
    <w:rsid w:val="7A0235B8"/>
    <w:rsid w:val="7A0247A8"/>
    <w:rsid w:val="7A0806EC"/>
    <w:rsid w:val="7A0E6A82"/>
    <w:rsid w:val="7A0E7588"/>
    <w:rsid w:val="7A1524BF"/>
    <w:rsid w:val="7A1D1D73"/>
    <w:rsid w:val="7A276C48"/>
    <w:rsid w:val="7A2B1096"/>
    <w:rsid w:val="7A2F6A53"/>
    <w:rsid w:val="7A3362C0"/>
    <w:rsid w:val="7A34308B"/>
    <w:rsid w:val="7A353F77"/>
    <w:rsid w:val="7A3E5676"/>
    <w:rsid w:val="7A3E7193"/>
    <w:rsid w:val="7A414B4C"/>
    <w:rsid w:val="7A423350"/>
    <w:rsid w:val="7A45366C"/>
    <w:rsid w:val="7A454A55"/>
    <w:rsid w:val="7A456575"/>
    <w:rsid w:val="7A4B4DA5"/>
    <w:rsid w:val="7A4E15E8"/>
    <w:rsid w:val="7A52457A"/>
    <w:rsid w:val="7A524AC2"/>
    <w:rsid w:val="7A562820"/>
    <w:rsid w:val="7A5722CD"/>
    <w:rsid w:val="7A5C625C"/>
    <w:rsid w:val="7A612382"/>
    <w:rsid w:val="7A686B5B"/>
    <w:rsid w:val="7A694B82"/>
    <w:rsid w:val="7A6A2686"/>
    <w:rsid w:val="7A6E4CEC"/>
    <w:rsid w:val="7A6F5208"/>
    <w:rsid w:val="7A7569EE"/>
    <w:rsid w:val="7A763033"/>
    <w:rsid w:val="7A764256"/>
    <w:rsid w:val="7A7C2CB9"/>
    <w:rsid w:val="7A7E2E8A"/>
    <w:rsid w:val="7A7E3F80"/>
    <w:rsid w:val="7A805F7A"/>
    <w:rsid w:val="7A8670F4"/>
    <w:rsid w:val="7A8F7573"/>
    <w:rsid w:val="7A901EC3"/>
    <w:rsid w:val="7A91045D"/>
    <w:rsid w:val="7A951061"/>
    <w:rsid w:val="7A953E37"/>
    <w:rsid w:val="7A955941"/>
    <w:rsid w:val="7A9A00B0"/>
    <w:rsid w:val="7AA24FBB"/>
    <w:rsid w:val="7AA3281C"/>
    <w:rsid w:val="7AA47D32"/>
    <w:rsid w:val="7AA70349"/>
    <w:rsid w:val="7AA922AC"/>
    <w:rsid w:val="7AAA0DA6"/>
    <w:rsid w:val="7AAB231D"/>
    <w:rsid w:val="7AAD7553"/>
    <w:rsid w:val="7AAE63FA"/>
    <w:rsid w:val="7AB02CC2"/>
    <w:rsid w:val="7AB0398C"/>
    <w:rsid w:val="7AB04E2D"/>
    <w:rsid w:val="7AB42296"/>
    <w:rsid w:val="7AB528F1"/>
    <w:rsid w:val="7ABA6908"/>
    <w:rsid w:val="7ABC4ADD"/>
    <w:rsid w:val="7ABD27FD"/>
    <w:rsid w:val="7AC23D53"/>
    <w:rsid w:val="7AC40120"/>
    <w:rsid w:val="7AC43E0C"/>
    <w:rsid w:val="7AD43870"/>
    <w:rsid w:val="7AD45E8F"/>
    <w:rsid w:val="7AD60610"/>
    <w:rsid w:val="7AD86DDB"/>
    <w:rsid w:val="7AD970FB"/>
    <w:rsid w:val="7ADE551A"/>
    <w:rsid w:val="7AE60EC1"/>
    <w:rsid w:val="7AEA2A15"/>
    <w:rsid w:val="7AF00CCA"/>
    <w:rsid w:val="7AF132E0"/>
    <w:rsid w:val="7AF17A6E"/>
    <w:rsid w:val="7AF222A1"/>
    <w:rsid w:val="7AF23EAF"/>
    <w:rsid w:val="7AF25940"/>
    <w:rsid w:val="7AF819C9"/>
    <w:rsid w:val="7B0303B9"/>
    <w:rsid w:val="7B044B97"/>
    <w:rsid w:val="7B0C5FEC"/>
    <w:rsid w:val="7B0D740A"/>
    <w:rsid w:val="7B115297"/>
    <w:rsid w:val="7B1252C3"/>
    <w:rsid w:val="7B1526F7"/>
    <w:rsid w:val="7B1D1141"/>
    <w:rsid w:val="7B1E66A6"/>
    <w:rsid w:val="7B215D14"/>
    <w:rsid w:val="7B2553DD"/>
    <w:rsid w:val="7B2A482D"/>
    <w:rsid w:val="7B2A5CF9"/>
    <w:rsid w:val="7B2C60CE"/>
    <w:rsid w:val="7B2E26DD"/>
    <w:rsid w:val="7B3177A1"/>
    <w:rsid w:val="7B32194B"/>
    <w:rsid w:val="7B332BB1"/>
    <w:rsid w:val="7B3559CF"/>
    <w:rsid w:val="7B3B6EF9"/>
    <w:rsid w:val="7B3F5B55"/>
    <w:rsid w:val="7B4010F3"/>
    <w:rsid w:val="7B417584"/>
    <w:rsid w:val="7B423A20"/>
    <w:rsid w:val="7B434C41"/>
    <w:rsid w:val="7B492B36"/>
    <w:rsid w:val="7B4F2352"/>
    <w:rsid w:val="7B557C1F"/>
    <w:rsid w:val="7B567EA1"/>
    <w:rsid w:val="7B585794"/>
    <w:rsid w:val="7B5E1612"/>
    <w:rsid w:val="7B5F0507"/>
    <w:rsid w:val="7B631A4D"/>
    <w:rsid w:val="7B6501CF"/>
    <w:rsid w:val="7B666917"/>
    <w:rsid w:val="7B6C6607"/>
    <w:rsid w:val="7B6D4CE5"/>
    <w:rsid w:val="7B712829"/>
    <w:rsid w:val="7B717311"/>
    <w:rsid w:val="7B737E37"/>
    <w:rsid w:val="7B775B79"/>
    <w:rsid w:val="7B7F065C"/>
    <w:rsid w:val="7B812F86"/>
    <w:rsid w:val="7B81371B"/>
    <w:rsid w:val="7B866DBE"/>
    <w:rsid w:val="7B891714"/>
    <w:rsid w:val="7B8C0D67"/>
    <w:rsid w:val="7B8F0ED0"/>
    <w:rsid w:val="7B912D1D"/>
    <w:rsid w:val="7B933DCA"/>
    <w:rsid w:val="7B983210"/>
    <w:rsid w:val="7B9C3AA8"/>
    <w:rsid w:val="7BA13400"/>
    <w:rsid w:val="7BA174F2"/>
    <w:rsid w:val="7BA277AA"/>
    <w:rsid w:val="7BA51B71"/>
    <w:rsid w:val="7BA7472C"/>
    <w:rsid w:val="7BAA046F"/>
    <w:rsid w:val="7BAB73C9"/>
    <w:rsid w:val="7BAD26D7"/>
    <w:rsid w:val="7BB3176A"/>
    <w:rsid w:val="7BB64275"/>
    <w:rsid w:val="7BB803C7"/>
    <w:rsid w:val="7BB85D8A"/>
    <w:rsid w:val="7BBE309A"/>
    <w:rsid w:val="7BC529BD"/>
    <w:rsid w:val="7BCD4D5A"/>
    <w:rsid w:val="7BCF575D"/>
    <w:rsid w:val="7BD352B8"/>
    <w:rsid w:val="7BD44D52"/>
    <w:rsid w:val="7BE33E3E"/>
    <w:rsid w:val="7BE64008"/>
    <w:rsid w:val="7BE805E0"/>
    <w:rsid w:val="7BE964F7"/>
    <w:rsid w:val="7BED0B06"/>
    <w:rsid w:val="7BED6F9F"/>
    <w:rsid w:val="7BEE57CB"/>
    <w:rsid w:val="7BEF19A9"/>
    <w:rsid w:val="7BF61394"/>
    <w:rsid w:val="7BFB06A8"/>
    <w:rsid w:val="7BFC3A6B"/>
    <w:rsid w:val="7BFF423B"/>
    <w:rsid w:val="7C003D1D"/>
    <w:rsid w:val="7C06347F"/>
    <w:rsid w:val="7C0A068D"/>
    <w:rsid w:val="7C100A1A"/>
    <w:rsid w:val="7C121E66"/>
    <w:rsid w:val="7C210902"/>
    <w:rsid w:val="7C2118EB"/>
    <w:rsid w:val="7C225F8F"/>
    <w:rsid w:val="7C23351D"/>
    <w:rsid w:val="7C2500C2"/>
    <w:rsid w:val="7C275406"/>
    <w:rsid w:val="7C2833F5"/>
    <w:rsid w:val="7C291766"/>
    <w:rsid w:val="7C2B0E75"/>
    <w:rsid w:val="7C2C66D8"/>
    <w:rsid w:val="7C357E2E"/>
    <w:rsid w:val="7C3A0FF1"/>
    <w:rsid w:val="7C3B4801"/>
    <w:rsid w:val="7C3E4484"/>
    <w:rsid w:val="7C407BE2"/>
    <w:rsid w:val="7C462E8F"/>
    <w:rsid w:val="7C4838FD"/>
    <w:rsid w:val="7C4B0B0F"/>
    <w:rsid w:val="7C5232C8"/>
    <w:rsid w:val="7C597A4B"/>
    <w:rsid w:val="7C5B638F"/>
    <w:rsid w:val="7C625632"/>
    <w:rsid w:val="7C646F79"/>
    <w:rsid w:val="7C6543DA"/>
    <w:rsid w:val="7C672DD0"/>
    <w:rsid w:val="7C673955"/>
    <w:rsid w:val="7C6B3EA8"/>
    <w:rsid w:val="7C6B77DD"/>
    <w:rsid w:val="7C6E626F"/>
    <w:rsid w:val="7C777FC4"/>
    <w:rsid w:val="7C7931A7"/>
    <w:rsid w:val="7C7D0C68"/>
    <w:rsid w:val="7C8061E4"/>
    <w:rsid w:val="7C892C85"/>
    <w:rsid w:val="7C8C3982"/>
    <w:rsid w:val="7C8C4CC6"/>
    <w:rsid w:val="7C8E449C"/>
    <w:rsid w:val="7C921FFF"/>
    <w:rsid w:val="7C926AF8"/>
    <w:rsid w:val="7C987A7B"/>
    <w:rsid w:val="7C9C41E6"/>
    <w:rsid w:val="7CA36C0C"/>
    <w:rsid w:val="7CA6461A"/>
    <w:rsid w:val="7CA85432"/>
    <w:rsid w:val="7CAC4B3D"/>
    <w:rsid w:val="7CAF06D3"/>
    <w:rsid w:val="7CB457AF"/>
    <w:rsid w:val="7CB55FAF"/>
    <w:rsid w:val="7CB82FDC"/>
    <w:rsid w:val="7CC15355"/>
    <w:rsid w:val="7CC6414D"/>
    <w:rsid w:val="7CC83D88"/>
    <w:rsid w:val="7CD502A7"/>
    <w:rsid w:val="7CD64A8E"/>
    <w:rsid w:val="7CDD0960"/>
    <w:rsid w:val="7CDE07CB"/>
    <w:rsid w:val="7CE66D21"/>
    <w:rsid w:val="7CEE1CC5"/>
    <w:rsid w:val="7CEE704C"/>
    <w:rsid w:val="7CF71815"/>
    <w:rsid w:val="7CF76C54"/>
    <w:rsid w:val="7CFD5B22"/>
    <w:rsid w:val="7CFF3A0B"/>
    <w:rsid w:val="7D0909DC"/>
    <w:rsid w:val="7D0C4766"/>
    <w:rsid w:val="7D0F2AF6"/>
    <w:rsid w:val="7D154D72"/>
    <w:rsid w:val="7D164DA0"/>
    <w:rsid w:val="7D1B55B0"/>
    <w:rsid w:val="7D1D1F5F"/>
    <w:rsid w:val="7D1E62B8"/>
    <w:rsid w:val="7D253199"/>
    <w:rsid w:val="7D2A1AEA"/>
    <w:rsid w:val="7D2D10DB"/>
    <w:rsid w:val="7D310D63"/>
    <w:rsid w:val="7D322AE3"/>
    <w:rsid w:val="7D361032"/>
    <w:rsid w:val="7D3D5ED2"/>
    <w:rsid w:val="7D3E2360"/>
    <w:rsid w:val="7D436EFE"/>
    <w:rsid w:val="7D494615"/>
    <w:rsid w:val="7D4B50EE"/>
    <w:rsid w:val="7D4D3EAC"/>
    <w:rsid w:val="7D5B0941"/>
    <w:rsid w:val="7D5B363A"/>
    <w:rsid w:val="7D6078C3"/>
    <w:rsid w:val="7D6316CC"/>
    <w:rsid w:val="7D636DC4"/>
    <w:rsid w:val="7D671DFB"/>
    <w:rsid w:val="7D673039"/>
    <w:rsid w:val="7D6B61A1"/>
    <w:rsid w:val="7D6F7ACC"/>
    <w:rsid w:val="7D7666DB"/>
    <w:rsid w:val="7D7A7757"/>
    <w:rsid w:val="7D7D4B0F"/>
    <w:rsid w:val="7D7F6376"/>
    <w:rsid w:val="7D801C0A"/>
    <w:rsid w:val="7D843450"/>
    <w:rsid w:val="7D854E2E"/>
    <w:rsid w:val="7D884E2D"/>
    <w:rsid w:val="7D8E62E5"/>
    <w:rsid w:val="7D8F2F94"/>
    <w:rsid w:val="7D922D25"/>
    <w:rsid w:val="7D9430B0"/>
    <w:rsid w:val="7D9447F4"/>
    <w:rsid w:val="7D950D13"/>
    <w:rsid w:val="7D972DCB"/>
    <w:rsid w:val="7D982030"/>
    <w:rsid w:val="7DA017EB"/>
    <w:rsid w:val="7DAC0026"/>
    <w:rsid w:val="7DAE5DB7"/>
    <w:rsid w:val="7DAF3309"/>
    <w:rsid w:val="7DBC6204"/>
    <w:rsid w:val="7DBD55E4"/>
    <w:rsid w:val="7DBF2AF8"/>
    <w:rsid w:val="7DC02275"/>
    <w:rsid w:val="7DC56679"/>
    <w:rsid w:val="7DCA2C07"/>
    <w:rsid w:val="7DCB224F"/>
    <w:rsid w:val="7DCB3F04"/>
    <w:rsid w:val="7DD07182"/>
    <w:rsid w:val="7DDB6476"/>
    <w:rsid w:val="7DDD1011"/>
    <w:rsid w:val="7DDF379B"/>
    <w:rsid w:val="7DEE1504"/>
    <w:rsid w:val="7DF1394A"/>
    <w:rsid w:val="7DF86A56"/>
    <w:rsid w:val="7E0149EC"/>
    <w:rsid w:val="7E020DD4"/>
    <w:rsid w:val="7E02358F"/>
    <w:rsid w:val="7E052F29"/>
    <w:rsid w:val="7E0719C1"/>
    <w:rsid w:val="7E083079"/>
    <w:rsid w:val="7E0C50A8"/>
    <w:rsid w:val="7E161DFF"/>
    <w:rsid w:val="7E1865D7"/>
    <w:rsid w:val="7E1E1B83"/>
    <w:rsid w:val="7E210283"/>
    <w:rsid w:val="7E2747F9"/>
    <w:rsid w:val="7E2C4AAE"/>
    <w:rsid w:val="7E2E4D54"/>
    <w:rsid w:val="7E301C4B"/>
    <w:rsid w:val="7E436325"/>
    <w:rsid w:val="7E445BBC"/>
    <w:rsid w:val="7E464AA5"/>
    <w:rsid w:val="7E4B6479"/>
    <w:rsid w:val="7E523778"/>
    <w:rsid w:val="7E5721B2"/>
    <w:rsid w:val="7E5B49C1"/>
    <w:rsid w:val="7E5E0D05"/>
    <w:rsid w:val="7E5F59DB"/>
    <w:rsid w:val="7E6561A2"/>
    <w:rsid w:val="7E694A65"/>
    <w:rsid w:val="7E7357E7"/>
    <w:rsid w:val="7E771FE2"/>
    <w:rsid w:val="7E7C7584"/>
    <w:rsid w:val="7E7F0978"/>
    <w:rsid w:val="7E7F59F0"/>
    <w:rsid w:val="7E845F89"/>
    <w:rsid w:val="7E84781A"/>
    <w:rsid w:val="7E862386"/>
    <w:rsid w:val="7E893240"/>
    <w:rsid w:val="7E8D35A9"/>
    <w:rsid w:val="7E8D6AA1"/>
    <w:rsid w:val="7E8E7C40"/>
    <w:rsid w:val="7E8F4DBE"/>
    <w:rsid w:val="7E933160"/>
    <w:rsid w:val="7E933950"/>
    <w:rsid w:val="7E94682C"/>
    <w:rsid w:val="7E962C20"/>
    <w:rsid w:val="7E9F6031"/>
    <w:rsid w:val="7EA10123"/>
    <w:rsid w:val="7EA5447A"/>
    <w:rsid w:val="7EAD12AE"/>
    <w:rsid w:val="7EAD5686"/>
    <w:rsid w:val="7EB06132"/>
    <w:rsid w:val="7EB17684"/>
    <w:rsid w:val="7EB371B9"/>
    <w:rsid w:val="7EB44A6F"/>
    <w:rsid w:val="7EB924B9"/>
    <w:rsid w:val="7EBD792C"/>
    <w:rsid w:val="7EC43B4A"/>
    <w:rsid w:val="7EC570D1"/>
    <w:rsid w:val="7ECC3D21"/>
    <w:rsid w:val="7ECE5428"/>
    <w:rsid w:val="7ED11ECD"/>
    <w:rsid w:val="7ED21F1F"/>
    <w:rsid w:val="7ED529EC"/>
    <w:rsid w:val="7ED54194"/>
    <w:rsid w:val="7ED877C1"/>
    <w:rsid w:val="7EE26636"/>
    <w:rsid w:val="7EE5093F"/>
    <w:rsid w:val="7EE81AD6"/>
    <w:rsid w:val="7EEA17C4"/>
    <w:rsid w:val="7EEE2218"/>
    <w:rsid w:val="7EEE7DBE"/>
    <w:rsid w:val="7EF50542"/>
    <w:rsid w:val="7EF95F11"/>
    <w:rsid w:val="7EFC6C9A"/>
    <w:rsid w:val="7F056FE7"/>
    <w:rsid w:val="7F077E40"/>
    <w:rsid w:val="7F0868DE"/>
    <w:rsid w:val="7F09266A"/>
    <w:rsid w:val="7F226D76"/>
    <w:rsid w:val="7F260D3C"/>
    <w:rsid w:val="7F272A02"/>
    <w:rsid w:val="7F2A3EA9"/>
    <w:rsid w:val="7F2B0B84"/>
    <w:rsid w:val="7F2D6C20"/>
    <w:rsid w:val="7F2E058E"/>
    <w:rsid w:val="7F313442"/>
    <w:rsid w:val="7F317716"/>
    <w:rsid w:val="7F3366A4"/>
    <w:rsid w:val="7F3B2450"/>
    <w:rsid w:val="7F4245E7"/>
    <w:rsid w:val="7F460BD5"/>
    <w:rsid w:val="7F462965"/>
    <w:rsid w:val="7F572F30"/>
    <w:rsid w:val="7F5975CE"/>
    <w:rsid w:val="7F5B341E"/>
    <w:rsid w:val="7F615D0B"/>
    <w:rsid w:val="7F6176F4"/>
    <w:rsid w:val="7F627D95"/>
    <w:rsid w:val="7F637E2D"/>
    <w:rsid w:val="7F682693"/>
    <w:rsid w:val="7F6843D4"/>
    <w:rsid w:val="7F6D29DA"/>
    <w:rsid w:val="7F70667F"/>
    <w:rsid w:val="7F713B81"/>
    <w:rsid w:val="7F760C78"/>
    <w:rsid w:val="7F7C7F6E"/>
    <w:rsid w:val="7F7F20B4"/>
    <w:rsid w:val="7F8550AF"/>
    <w:rsid w:val="7F874DC4"/>
    <w:rsid w:val="7F905A3F"/>
    <w:rsid w:val="7F9611FB"/>
    <w:rsid w:val="7F9811B5"/>
    <w:rsid w:val="7F9A07F0"/>
    <w:rsid w:val="7F9B5648"/>
    <w:rsid w:val="7F9E3D16"/>
    <w:rsid w:val="7FA44BE3"/>
    <w:rsid w:val="7FAA09FD"/>
    <w:rsid w:val="7FAD083E"/>
    <w:rsid w:val="7FB103BF"/>
    <w:rsid w:val="7FB12F79"/>
    <w:rsid w:val="7FBD2A83"/>
    <w:rsid w:val="7FBD3CBD"/>
    <w:rsid w:val="7FC02E88"/>
    <w:rsid w:val="7FCA2FFB"/>
    <w:rsid w:val="7FCD4A37"/>
    <w:rsid w:val="7FCF6BA0"/>
    <w:rsid w:val="7FD267C4"/>
    <w:rsid w:val="7FD440D3"/>
    <w:rsid w:val="7FE355FF"/>
    <w:rsid w:val="7FE51E5F"/>
    <w:rsid w:val="7FE815BC"/>
    <w:rsid w:val="7FF82CC7"/>
    <w:rsid w:val="7FF95C10"/>
    <w:rsid w:val="7FF97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480" w:lineRule="exact"/>
      <w:ind w:left="0" w:leftChars="0" w:firstLine="420" w:firstLineChars="200"/>
    </w:pPr>
    <w:rPr>
      <w:rFonts w:cs="Times New Roman"/>
      <w:sz w:val="28"/>
    </w:rPr>
  </w:style>
  <w:style w:type="paragraph" w:styleId="3">
    <w:name w:val="Body Text Indent"/>
    <w:basedOn w:val="1"/>
    <w:qFormat/>
    <w:uiPriority w:val="0"/>
    <w:pPr>
      <w:spacing w:after="120"/>
      <w:ind w:left="420" w:leftChars="200"/>
    </w:pPr>
    <w:rPr>
      <w:szCs w:val="20"/>
    </w:rPr>
  </w:style>
  <w:style w:type="paragraph" w:styleId="5">
    <w:name w:val="Body Text"/>
    <w:basedOn w:val="1"/>
    <w:next w:val="1"/>
    <w:qFormat/>
    <w:uiPriority w:val="0"/>
    <w:rPr>
      <w:rFonts w:hint="eastAsia" w:ascii="仿宋_GB2312"/>
      <w:sz w:val="28"/>
    </w:rPr>
  </w:style>
  <w:style w:type="paragraph" w:styleId="6">
    <w:name w:val="toc 5"/>
    <w:basedOn w:val="1"/>
    <w:next w:val="1"/>
    <w:qFormat/>
    <w:uiPriority w:val="0"/>
    <w:pPr>
      <w:ind w:left="168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rFonts w:ascii="Calibri" w:hAnsi="Calibri" w:eastAsia="宋体" w:cs="Times New Roman"/>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rPr>
      <w:rFonts w:ascii="Times New Roman" w:hAnsi="Times New Roman" w:eastAsia="方正仿宋简体"/>
      <w:color w:val="auto"/>
      <w:spacing w:val="0"/>
      <w:w w:val="100"/>
      <w:kern w:val="28"/>
      <w:position w:val="0"/>
      <w:sz w:val="28"/>
      <w:u w:val="none"/>
      <w:vertAlign w:val="baseline"/>
    </w:rPr>
  </w:style>
  <w:style w:type="paragraph" w:customStyle="1" w:styleId="17">
    <w:name w:val="样式 宋体 小四 行距: 1.5 倍行距"/>
    <w:basedOn w:val="1"/>
    <w:qFormat/>
    <w:uiPriority w:val="0"/>
    <w:pPr>
      <w:spacing w:line="360" w:lineRule="auto"/>
      <w:ind w:firstLine="480" w:firstLineChars="200"/>
    </w:pPr>
    <w:rPr>
      <w:rFonts w:ascii="宋体" w:hAnsi="宋体"/>
      <w:kern w:val="0"/>
      <w:sz w:val="28"/>
      <w:szCs w:val="20"/>
    </w:rPr>
  </w:style>
  <w:style w:type="character" w:customStyle="1" w:styleId="18">
    <w:name w:val="s2"/>
    <w:basedOn w:val="14"/>
    <w:qFormat/>
    <w:uiPriority w:val="0"/>
  </w:style>
  <w:style w:type="paragraph" w:customStyle="1" w:styleId="19">
    <w:name w:val="标题5"/>
    <w:basedOn w:val="1"/>
    <w:qFormat/>
    <w:uiPriority w:val="0"/>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2128</Words>
  <Characters>12134</Characters>
  <Lines>101</Lines>
  <Paragraphs>28</Paragraphs>
  <TotalTime>2</TotalTime>
  <ScaleCrop>false</ScaleCrop>
  <LinksUpToDate>false</LinksUpToDate>
  <CharactersWithSpaces>14234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2024-08-29T00:38:00Z</dcterms:created>
  <dc:creator>Administrator</dc:creator>
  <cp:lastModifiedBy>Administrator</cp:lastModifiedBy>
  <cp:lastPrinted>2025-04-25T08:29:00Z</cp:lastPrinted>
  <dcterms:modified xsi:type="dcterms:W3CDTF">2025-04-28T07:13:21Z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9377DAAE2A7543A9A5F9C6044AB40031</vt:lpwstr>
  </property>
</Properties>
</file>