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8E074">
      <w:pPr>
        <w:spacing w:line="360" w:lineRule="auto"/>
        <w:jc w:val="center"/>
        <w:rPr>
          <w:rFonts w:hint="eastAsia" w:ascii="方正小标宋简体" w:hAnsi="方正小标宋简体" w:eastAsia="方正小标宋简体"/>
          <w:sz w:val="44"/>
          <w:szCs w:val="44"/>
        </w:rPr>
      </w:pPr>
      <w:r>
        <w:rPr>
          <w:rFonts w:hint="eastAsia" w:ascii="方正小标宋简体" w:hAnsi="方正小标宋简体" w:eastAsia="方正小标宋简体"/>
          <w:sz w:val="44"/>
          <w:szCs w:val="44"/>
        </w:rPr>
        <w:t>公共安全视频图像信息系统备案基本信息表</w:t>
      </w:r>
    </w:p>
    <w:tbl>
      <w:tblPr>
        <w:tblStyle w:val="18"/>
        <w:tblW w:w="10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424"/>
        <w:gridCol w:w="708"/>
        <w:gridCol w:w="851"/>
        <w:gridCol w:w="755"/>
        <w:gridCol w:w="142"/>
        <w:gridCol w:w="1323"/>
        <w:gridCol w:w="473"/>
        <w:gridCol w:w="1276"/>
        <w:gridCol w:w="1418"/>
        <w:gridCol w:w="1409"/>
      </w:tblGrid>
      <w:tr w14:paraId="75BCE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35" w:type="dxa"/>
            <w:gridSpan w:val="11"/>
            <w:shd w:val="clear" w:color="auto" w:fill="E7E6E6" w:themeFill="background2"/>
            <w:vAlign w:val="center"/>
          </w:tcPr>
          <w:p w14:paraId="547709B9">
            <w:pPr>
              <w:spacing w:line="440" w:lineRule="exact"/>
              <w:jc w:val="center"/>
              <w:rPr>
                <w:rFonts w:hint="eastAsia" w:ascii="方正楷体_GBK" w:hAnsi="仿宋" w:eastAsia="方正楷体_GBK"/>
                <w:b/>
                <w:bCs/>
                <w:sz w:val="24"/>
                <w:szCs w:val="24"/>
              </w:rPr>
            </w:pPr>
            <w:r>
              <w:rPr>
                <w:rFonts w:hint="eastAsia" w:ascii="方正楷体_GBK" w:hAnsi="仿宋" w:eastAsia="方正楷体_GBK"/>
                <w:b/>
                <w:bCs/>
                <w:sz w:val="24"/>
                <w:szCs w:val="24"/>
              </w:rPr>
              <w:t>单位信息</w:t>
            </w:r>
          </w:p>
        </w:tc>
      </w:tr>
      <w:tr w14:paraId="6E5F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39" w:type="dxa"/>
            <w:gridSpan w:val="4"/>
            <w:vAlign w:val="center"/>
          </w:tcPr>
          <w:p w14:paraId="6AC9FE3C">
            <w:pPr>
              <w:jc w:val="center"/>
              <w:rPr>
                <w:rFonts w:hint="eastAsia" w:ascii="方正楷体_GBK" w:hAnsi="仿宋" w:eastAsia="方正楷体_GBK"/>
                <w:sz w:val="24"/>
                <w:szCs w:val="24"/>
              </w:rPr>
            </w:pPr>
            <w:r>
              <w:rPr>
                <w:rFonts w:hint="eastAsia" w:ascii="方正楷体_GBK" w:hAnsi="仿宋" w:eastAsia="方正楷体_GBK"/>
                <w:sz w:val="24"/>
                <w:szCs w:val="24"/>
              </w:rPr>
              <w:t>单位名称</w:t>
            </w:r>
          </w:p>
        </w:tc>
        <w:tc>
          <w:tcPr>
            <w:tcW w:w="6796" w:type="dxa"/>
            <w:gridSpan w:val="7"/>
            <w:vAlign w:val="center"/>
          </w:tcPr>
          <w:p w14:paraId="0218040C">
            <w:pPr>
              <w:rPr>
                <w:rFonts w:hint="eastAsia" w:ascii="方正楷体_GBK" w:eastAsia="方正楷体_GBK"/>
                <w:sz w:val="24"/>
                <w:szCs w:val="24"/>
              </w:rPr>
            </w:pPr>
          </w:p>
        </w:tc>
      </w:tr>
      <w:tr w14:paraId="5213A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39" w:type="dxa"/>
            <w:gridSpan w:val="4"/>
            <w:vAlign w:val="center"/>
          </w:tcPr>
          <w:p w14:paraId="7081FCC7">
            <w:pPr>
              <w:jc w:val="center"/>
              <w:rPr>
                <w:rFonts w:hint="eastAsia" w:ascii="方正楷体_GBK" w:hAnsi="仿宋" w:eastAsia="方正楷体_GBK"/>
                <w:sz w:val="24"/>
                <w:szCs w:val="24"/>
              </w:rPr>
            </w:pPr>
            <w:r>
              <w:rPr>
                <w:rFonts w:hint="eastAsia" w:ascii="方正楷体_GBK" w:hAnsi="仿宋" w:eastAsia="方正楷体_GBK"/>
                <w:sz w:val="24"/>
                <w:szCs w:val="24"/>
              </w:rPr>
              <w:t>统一社会信用代码</w:t>
            </w:r>
          </w:p>
        </w:tc>
        <w:tc>
          <w:tcPr>
            <w:tcW w:w="6796" w:type="dxa"/>
            <w:gridSpan w:val="7"/>
            <w:vAlign w:val="center"/>
          </w:tcPr>
          <w:p w14:paraId="4D084A35">
            <w:pPr>
              <w:rPr>
                <w:rFonts w:hint="eastAsia" w:ascii="方正楷体_GBK" w:eastAsia="方正楷体_GBK"/>
                <w:sz w:val="24"/>
                <w:szCs w:val="24"/>
              </w:rPr>
            </w:pPr>
          </w:p>
        </w:tc>
      </w:tr>
      <w:tr w14:paraId="6216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3539" w:type="dxa"/>
            <w:gridSpan w:val="4"/>
            <w:vAlign w:val="center"/>
          </w:tcPr>
          <w:p w14:paraId="6FE934E7">
            <w:pPr>
              <w:jc w:val="center"/>
              <w:rPr>
                <w:rFonts w:hint="eastAsia" w:ascii="方正楷体_GBK" w:hAnsi="仿宋" w:eastAsia="方正楷体_GBK"/>
                <w:sz w:val="24"/>
                <w:szCs w:val="24"/>
              </w:rPr>
            </w:pPr>
            <w:r>
              <w:rPr>
                <w:rFonts w:hint="eastAsia" w:ascii="方正楷体_GBK" w:hAnsi="仿宋" w:eastAsia="方正楷体_GBK"/>
                <w:sz w:val="24"/>
                <w:szCs w:val="24"/>
              </w:rPr>
              <w:t>单位类型</w:t>
            </w:r>
          </w:p>
        </w:tc>
        <w:tc>
          <w:tcPr>
            <w:tcW w:w="6796" w:type="dxa"/>
            <w:gridSpan w:val="7"/>
            <w:vAlign w:val="center"/>
          </w:tcPr>
          <w:p w14:paraId="74F748B0">
            <w:pPr>
              <w:spacing w:line="520" w:lineRule="exact"/>
              <w:rPr>
                <w:rFonts w:hint="eastAsia" w:ascii="方正楷体_GBK" w:hAnsi="仿宋" w:eastAsia="方正楷体_GBK"/>
                <w:sz w:val="24"/>
                <w:szCs w:val="24"/>
              </w:rPr>
            </w:pPr>
            <w:r>
              <w:rPr>
                <w:rFonts w:hint="eastAsia" w:ascii="方正楷体_GBK" w:eastAsia="方正楷体_GBK"/>
                <w:sz w:val="24"/>
                <w:szCs w:val="24"/>
              </w:rPr>
              <w:sym w:font="Wingdings 2" w:char="F02A"/>
            </w:r>
            <w:r>
              <w:rPr>
                <w:rFonts w:hint="eastAsia" w:ascii="方正楷体_GBK" w:hAnsi="仿宋" w:eastAsia="方正楷体_GBK"/>
                <w:sz w:val="24"/>
                <w:szCs w:val="24"/>
              </w:rPr>
              <w:t xml:space="preserve">党政机关、人大、政协        </w:t>
            </w: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事业单位</w:t>
            </w:r>
          </w:p>
          <w:p w14:paraId="609F809F">
            <w:pPr>
              <w:spacing w:line="520" w:lineRule="exact"/>
              <w:rPr>
                <w:rFonts w:hint="eastAsia" w:ascii="方正楷体_GBK" w:hAnsi="仿宋" w:eastAsia="方正楷体_GBK"/>
                <w:sz w:val="24"/>
                <w:szCs w:val="24"/>
              </w:rPr>
            </w:pP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 xml:space="preserve">社会团体      </w:t>
            </w:r>
            <w:r>
              <w:rPr>
                <w:rFonts w:hint="eastAsia" w:ascii="方正楷体_GBK" w:eastAsia="方正楷体_GBK"/>
                <w:sz w:val="24"/>
                <w:szCs w:val="24"/>
              </w:rPr>
              <w:sym w:font="Wingdings 2" w:char="F02A"/>
            </w:r>
            <w:r>
              <w:rPr>
                <w:rFonts w:hint="eastAsia" w:ascii="方正楷体_GBK" w:hAnsi="仿宋" w:eastAsia="方正楷体_GBK"/>
                <w:sz w:val="24"/>
                <w:szCs w:val="24"/>
              </w:rPr>
              <w:t xml:space="preserve">企业单位     </w:t>
            </w:r>
            <w:r>
              <w:rPr>
                <w:rFonts w:hint="eastAsia" w:ascii="方正楷体_GBK" w:eastAsia="方正楷体_GBK"/>
                <w:sz w:val="24"/>
                <w:szCs w:val="24"/>
              </w:rPr>
              <w:sym w:font="Wingdings 2" w:char="F02A"/>
            </w:r>
            <w:r>
              <w:rPr>
                <w:rFonts w:hint="eastAsia" w:ascii="方正楷体_GBK" w:hAnsi="仿宋" w:eastAsia="方正楷体_GBK"/>
                <w:sz w:val="24"/>
                <w:szCs w:val="24"/>
              </w:rPr>
              <w:t>民办非企业单位</w:t>
            </w:r>
          </w:p>
        </w:tc>
      </w:tr>
      <w:tr w14:paraId="6DA92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80" w:type="dxa"/>
            <w:gridSpan w:val="2"/>
            <w:vAlign w:val="center"/>
          </w:tcPr>
          <w:p w14:paraId="6CA39CDC">
            <w:pPr>
              <w:spacing w:line="360" w:lineRule="auto"/>
              <w:jc w:val="center"/>
              <w:rPr>
                <w:rFonts w:hint="eastAsia" w:ascii="方正楷体_GBK" w:eastAsia="方正楷体_GBK"/>
                <w:sz w:val="24"/>
                <w:szCs w:val="24"/>
              </w:rPr>
            </w:pPr>
            <w:r>
              <w:rPr>
                <w:rFonts w:hint="eastAsia" w:ascii="方正楷体_GBK" w:hAnsi="仿宋" w:eastAsia="方正楷体_GBK"/>
                <w:sz w:val="24"/>
                <w:szCs w:val="24"/>
              </w:rPr>
              <w:t>经办人姓名</w:t>
            </w:r>
          </w:p>
        </w:tc>
        <w:tc>
          <w:tcPr>
            <w:tcW w:w="1559" w:type="dxa"/>
            <w:gridSpan w:val="2"/>
            <w:vAlign w:val="center"/>
          </w:tcPr>
          <w:p w14:paraId="5BC59271">
            <w:pPr>
              <w:spacing w:line="360" w:lineRule="auto"/>
              <w:rPr>
                <w:rFonts w:hint="eastAsia" w:ascii="方正楷体_GBK" w:eastAsia="方正楷体_GBK"/>
                <w:sz w:val="24"/>
                <w:szCs w:val="24"/>
              </w:rPr>
            </w:pPr>
          </w:p>
        </w:tc>
        <w:tc>
          <w:tcPr>
            <w:tcW w:w="2220" w:type="dxa"/>
            <w:gridSpan w:val="3"/>
            <w:vAlign w:val="center"/>
          </w:tcPr>
          <w:p w14:paraId="458FCFE5">
            <w:pPr>
              <w:spacing w:line="360" w:lineRule="auto"/>
              <w:rPr>
                <w:rFonts w:hint="eastAsia" w:ascii="方正楷体_GBK" w:eastAsia="方正楷体_GBK"/>
                <w:sz w:val="24"/>
                <w:szCs w:val="24"/>
              </w:rPr>
            </w:pPr>
            <w:r>
              <w:rPr>
                <w:rFonts w:hint="eastAsia" w:ascii="方正楷体_GBK" w:eastAsia="方正楷体_GBK"/>
                <w:sz w:val="24"/>
                <w:szCs w:val="24"/>
              </w:rPr>
              <w:t>经办人身份证号码</w:t>
            </w:r>
          </w:p>
        </w:tc>
        <w:tc>
          <w:tcPr>
            <w:tcW w:w="4576" w:type="dxa"/>
            <w:gridSpan w:val="4"/>
            <w:vAlign w:val="center"/>
          </w:tcPr>
          <w:p w14:paraId="4CE7A4C6">
            <w:pPr>
              <w:spacing w:line="360" w:lineRule="auto"/>
              <w:rPr>
                <w:rFonts w:hint="eastAsia" w:ascii="方正楷体_GBK" w:eastAsia="方正楷体_GBK"/>
                <w:sz w:val="24"/>
                <w:szCs w:val="24"/>
              </w:rPr>
            </w:pPr>
          </w:p>
        </w:tc>
      </w:tr>
      <w:tr w14:paraId="11BD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35" w:type="dxa"/>
            <w:gridSpan w:val="11"/>
            <w:shd w:val="clear" w:color="auto" w:fill="E7E6E6" w:themeFill="background2"/>
            <w:vAlign w:val="center"/>
          </w:tcPr>
          <w:p w14:paraId="442670AD">
            <w:pPr>
              <w:spacing w:line="440" w:lineRule="exact"/>
              <w:jc w:val="center"/>
              <w:rPr>
                <w:rFonts w:hint="eastAsia" w:ascii="方正楷体_GBK" w:eastAsia="方正楷体_GBK"/>
                <w:b/>
                <w:bCs/>
                <w:sz w:val="24"/>
                <w:szCs w:val="24"/>
              </w:rPr>
            </w:pPr>
            <w:r>
              <w:rPr>
                <w:rFonts w:hint="eastAsia" w:ascii="方正楷体_GBK" w:hAnsi="仿宋" w:eastAsia="方正楷体_GBK"/>
                <w:b/>
                <w:bCs/>
                <w:sz w:val="24"/>
                <w:szCs w:val="24"/>
              </w:rPr>
              <w:t>系统信息</w:t>
            </w:r>
          </w:p>
        </w:tc>
      </w:tr>
      <w:tr w14:paraId="2C0DC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6" w:type="dxa"/>
            <w:vAlign w:val="center"/>
          </w:tcPr>
          <w:p w14:paraId="77C444BC">
            <w:pPr>
              <w:jc w:val="center"/>
              <w:rPr>
                <w:rFonts w:hint="eastAsia" w:ascii="方正楷体_GBK" w:hAnsi="仿宋" w:eastAsia="方正楷体_GBK"/>
                <w:sz w:val="24"/>
                <w:szCs w:val="24"/>
              </w:rPr>
            </w:pPr>
            <w:r>
              <w:rPr>
                <w:rFonts w:hint="eastAsia" w:ascii="方正楷体_GBK" w:hAnsi="仿宋" w:eastAsia="方正楷体_GBK"/>
                <w:sz w:val="24"/>
                <w:szCs w:val="24"/>
              </w:rPr>
              <w:t>系统名称</w:t>
            </w:r>
          </w:p>
        </w:tc>
        <w:tc>
          <w:tcPr>
            <w:tcW w:w="8779" w:type="dxa"/>
            <w:gridSpan w:val="10"/>
            <w:vAlign w:val="center"/>
          </w:tcPr>
          <w:p w14:paraId="18E88A49">
            <w:pPr>
              <w:jc w:val="center"/>
              <w:rPr>
                <w:rFonts w:hint="eastAsia" w:ascii="方正楷体_GBK" w:hAnsi="仿宋" w:eastAsia="方正楷体_GBK"/>
                <w:sz w:val="24"/>
                <w:szCs w:val="24"/>
              </w:rPr>
            </w:pPr>
          </w:p>
        </w:tc>
      </w:tr>
      <w:tr w14:paraId="3157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556" w:type="dxa"/>
            <w:vMerge w:val="restart"/>
            <w:vAlign w:val="center"/>
          </w:tcPr>
          <w:p w14:paraId="4BD489A0">
            <w:pPr>
              <w:jc w:val="center"/>
              <w:rPr>
                <w:rFonts w:hint="eastAsia" w:ascii="方正楷体_GBK" w:hAnsi="仿宋" w:eastAsia="方正楷体_GBK"/>
                <w:sz w:val="24"/>
                <w:szCs w:val="24"/>
              </w:rPr>
            </w:pPr>
            <w:r>
              <w:rPr>
                <w:rFonts w:hint="eastAsia" w:ascii="方正楷体_GBK" w:hAnsi="仿宋" w:eastAsia="方正楷体_GBK"/>
                <w:sz w:val="24"/>
                <w:szCs w:val="24"/>
              </w:rPr>
              <w:t>场所类型</w:t>
            </w:r>
          </w:p>
        </w:tc>
        <w:tc>
          <w:tcPr>
            <w:tcW w:w="1983" w:type="dxa"/>
            <w:gridSpan w:val="3"/>
            <w:vAlign w:val="center"/>
          </w:tcPr>
          <w:p w14:paraId="13B58FCE">
            <w:pPr>
              <w:spacing w:line="320" w:lineRule="exact"/>
              <w:rPr>
                <w:rFonts w:hint="eastAsia" w:ascii="方正楷体_GBK" w:hAnsi="仿宋" w:eastAsia="方正楷体_GBK"/>
                <w:sz w:val="24"/>
                <w:szCs w:val="24"/>
              </w:rPr>
            </w:pP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人员聚集场所</w:t>
            </w:r>
          </w:p>
        </w:tc>
        <w:tc>
          <w:tcPr>
            <w:tcW w:w="6796" w:type="dxa"/>
            <w:gridSpan w:val="7"/>
            <w:vAlign w:val="center"/>
          </w:tcPr>
          <w:p w14:paraId="53CAF1E0">
            <w:pPr>
              <w:spacing w:line="320" w:lineRule="exact"/>
              <w:jc w:val="left"/>
              <w:rPr>
                <w:rFonts w:hint="eastAsia" w:ascii="方正楷体_GBK" w:hAnsi="仿宋" w:eastAsia="方正楷体_GBK"/>
                <w:sz w:val="24"/>
                <w:szCs w:val="24"/>
              </w:rPr>
            </w:pPr>
            <w:r>
              <w:rPr>
                <w:rFonts w:ascii="方正楷体_GBK" w:hAnsi="仿宋" w:eastAsia="方正楷体_GBK"/>
                <w:sz w:val="24"/>
                <w:szCs w:val="24"/>
              </w:rPr>
              <w:sym w:font="Wingdings 2" w:char="F02A"/>
            </w:r>
            <w:r>
              <w:rPr>
                <w:rFonts w:hint="eastAsia" w:ascii="方正楷体_GBK" w:hAnsi="仿宋" w:eastAsia="方正楷体_GBK"/>
                <w:sz w:val="24"/>
                <w:szCs w:val="24"/>
              </w:rPr>
              <w:t xml:space="preserve">商贸中心        </w:t>
            </w:r>
            <w:r>
              <w:rPr>
                <w:rFonts w:ascii="方正楷体_GBK" w:hAnsi="仿宋" w:eastAsia="方正楷体_GBK"/>
                <w:sz w:val="24"/>
                <w:szCs w:val="24"/>
              </w:rPr>
              <w:sym w:font="Wingdings 2" w:char="F02A"/>
            </w:r>
            <w:r>
              <w:rPr>
                <w:rFonts w:hint="eastAsia" w:ascii="方正楷体_GBK" w:hAnsi="仿宋" w:eastAsia="方正楷体_GBK"/>
                <w:sz w:val="24"/>
                <w:szCs w:val="24"/>
              </w:rPr>
              <w:t xml:space="preserve">会展中心    </w:t>
            </w:r>
            <w:r>
              <w:rPr>
                <w:rFonts w:ascii="方正楷体_GBK" w:hAnsi="仿宋" w:eastAsia="方正楷体_GBK"/>
                <w:sz w:val="24"/>
                <w:szCs w:val="24"/>
              </w:rPr>
              <w:sym w:font="Wingdings 2" w:char="F02A"/>
            </w:r>
            <w:r>
              <w:rPr>
                <w:rFonts w:hint="eastAsia" w:ascii="方正楷体_GBK" w:hAnsi="仿宋" w:eastAsia="方正楷体_GBK"/>
                <w:sz w:val="24"/>
                <w:szCs w:val="24"/>
              </w:rPr>
              <w:t xml:space="preserve">旅游景区   </w:t>
            </w:r>
            <w:r>
              <w:rPr>
                <w:rFonts w:ascii="方正楷体_GBK" w:hAnsi="仿宋" w:eastAsia="方正楷体_GBK"/>
                <w:sz w:val="24"/>
                <w:szCs w:val="24"/>
              </w:rPr>
              <w:sym w:font="Wingdings 2" w:char="F02A"/>
            </w:r>
            <w:r>
              <w:rPr>
                <w:rFonts w:hint="eastAsia" w:ascii="方正楷体_GBK" w:hAnsi="仿宋" w:eastAsia="方正楷体_GBK"/>
                <w:sz w:val="24"/>
                <w:szCs w:val="24"/>
              </w:rPr>
              <w:t>公园</w:t>
            </w:r>
          </w:p>
          <w:p w14:paraId="2BADF96A">
            <w:pPr>
              <w:spacing w:line="320" w:lineRule="exact"/>
              <w:jc w:val="left"/>
              <w:rPr>
                <w:rFonts w:hint="eastAsia" w:ascii="方正楷体_GBK" w:hAnsi="仿宋" w:eastAsia="方正楷体_GBK"/>
                <w:sz w:val="24"/>
                <w:szCs w:val="24"/>
              </w:rPr>
            </w:pPr>
            <w:r>
              <w:rPr>
                <w:rFonts w:ascii="方正楷体_GBK" w:hAnsi="仿宋" w:eastAsia="方正楷体_GBK"/>
                <w:sz w:val="24"/>
                <w:szCs w:val="24"/>
              </w:rPr>
              <w:sym w:font="Wingdings 2" w:char="F02A"/>
            </w:r>
            <w:r>
              <w:rPr>
                <w:rFonts w:hint="eastAsia" w:ascii="方正楷体_GBK" w:hAnsi="仿宋" w:eastAsia="方正楷体_GBK"/>
                <w:sz w:val="24"/>
                <w:szCs w:val="24"/>
              </w:rPr>
              <w:t xml:space="preserve">政务服务大厅    </w:t>
            </w:r>
            <w:r>
              <w:rPr>
                <w:rFonts w:ascii="方正楷体_GBK" w:hAnsi="仿宋" w:eastAsia="方正楷体_GBK"/>
                <w:sz w:val="24"/>
                <w:szCs w:val="24"/>
              </w:rPr>
              <w:sym w:font="Wingdings 2" w:char="F02A"/>
            </w:r>
            <w:r>
              <w:rPr>
                <w:rFonts w:hint="eastAsia" w:ascii="方正楷体_GBK" w:hAnsi="仿宋" w:eastAsia="方正楷体_GBK"/>
                <w:sz w:val="24"/>
                <w:szCs w:val="24"/>
              </w:rPr>
              <w:t xml:space="preserve">教育机构    </w:t>
            </w:r>
            <w:r>
              <w:rPr>
                <w:rFonts w:ascii="方正楷体_GBK" w:hAnsi="仿宋" w:eastAsia="方正楷体_GBK"/>
                <w:sz w:val="24"/>
                <w:szCs w:val="24"/>
              </w:rPr>
              <w:sym w:font="Wingdings 2" w:char="F02A"/>
            </w:r>
            <w:r>
              <w:rPr>
                <w:rFonts w:hint="eastAsia" w:ascii="方正楷体_GBK" w:hAnsi="仿宋" w:eastAsia="方正楷体_GBK"/>
                <w:sz w:val="24"/>
                <w:szCs w:val="24"/>
              </w:rPr>
              <w:t>医疗机构</w:t>
            </w:r>
          </w:p>
          <w:p w14:paraId="7C039AD5">
            <w:pPr>
              <w:spacing w:line="320" w:lineRule="exact"/>
              <w:rPr>
                <w:rFonts w:hint="eastAsia" w:ascii="方正楷体_GBK" w:hAnsi="仿宋" w:eastAsia="方正楷体_GBK"/>
                <w:sz w:val="24"/>
                <w:szCs w:val="24"/>
              </w:rPr>
            </w:pPr>
            <w:r>
              <w:rPr>
                <w:rFonts w:ascii="方正楷体_GBK" w:hAnsi="仿宋" w:eastAsia="方正楷体_GBK"/>
                <w:sz w:val="24"/>
                <w:szCs w:val="24"/>
              </w:rPr>
              <w:sym w:font="Wingdings 2" w:char="F02A"/>
            </w:r>
            <w:r>
              <w:rPr>
                <w:rFonts w:hint="eastAsia" w:ascii="方正楷体_GBK" w:hAnsi="仿宋" w:eastAsia="方正楷体_GBK"/>
                <w:sz w:val="24"/>
                <w:szCs w:val="24"/>
              </w:rPr>
              <w:t xml:space="preserve">公共停车场      </w:t>
            </w:r>
            <w:r>
              <w:rPr>
                <w:rFonts w:ascii="方正楷体_GBK" w:hAnsi="仿宋" w:eastAsia="方正楷体_GBK"/>
                <w:sz w:val="24"/>
                <w:szCs w:val="24"/>
              </w:rPr>
              <w:sym w:font="Wingdings 2" w:char="F02A"/>
            </w:r>
            <w:r>
              <w:rPr>
                <w:rFonts w:hint="eastAsia" w:ascii="方正楷体_GBK" w:hAnsi="仿宋" w:eastAsia="方正楷体_GBK"/>
                <w:sz w:val="24"/>
                <w:szCs w:val="24"/>
              </w:rPr>
              <w:t xml:space="preserve">文化体育娱乐场所         </w:t>
            </w:r>
            <w:r>
              <w:rPr>
                <w:rFonts w:ascii="方正楷体_GBK" w:hAnsi="仿宋" w:eastAsia="方正楷体_GBK"/>
                <w:sz w:val="24"/>
                <w:szCs w:val="24"/>
              </w:rPr>
              <w:sym w:font="Wingdings 2" w:char="F02A"/>
            </w:r>
            <w:r>
              <w:rPr>
                <w:rFonts w:hint="eastAsia" w:ascii="方正楷体_GBK" w:hAnsi="仿宋" w:eastAsia="方正楷体_GBK"/>
                <w:sz w:val="24"/>
                <w:szCs w:val="24"/>
              </w:rPr>
              <w:t>其他____</w:t>
            </w:r>
          </w:p>
        </w:tc>
      </w:tr>
      <w:tr w14:paraId="1893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556" w:type="dxa"/>
            <w:vMerge w:val="continue"/>
            <w:vAlign w:val="center"/>
          </w:tcPr>
          <w:p w14:paraId="4C60AF46">
            <w:pPr>
              <w:jc w:val="center"/>
              <w:rPr>
                <w:rFonts w:hint="eastAsia" w:ascii="方正楷体_GBK" w:hAnsi="仿宋" w:eastAsia="方正楷体_GBK"/>
                <w:sz w:val="24"/>
                <w:szCs w:val="24"/>
              </w:rPr>
            </w:pPr>
          </w:p>
        </w:tc>
        <w:tc>
          <w:tcPr>
            <w:tcW w:w="1983" w:type="dxa"/>
            <w:gridSpan w:val="3"/>
            <w:vAlign w:val="center"/>
          </w:tcPr>
          <w:p w14:paraId="3430EB65">
            <w:pPr>
              <w:spacing w:line="360" w:lineRule="exact"/>
              <w:rPr>
                <w:rFonts w:hint="eastAsia" w:ascii="方正楷体_GBK" w:hAnsi="仿宋" w:eastAsia="方正楷体_GBK"/>
                <w:sz w:val="24"/>
                <w:szCs w:val="24"/>
              </w:rPr>
            </w:pP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交通枢纽</w:t>
            </w:r>
          </w:p>
        </w:tc>
        <w:tc>
          <w:tcPr>
            <w:tcW w:w="6796" w:type="dxa"/>
            <w:gridSpan w:val="7"/>
            <w:vAlign w:val="center"/>
          </w:tcPr>
          <w:p w14:paraId="3111F291">
            <w:pPr>
              <w:spacing w:line="360" w:lineRule="exact"/>
              <w:rPr>
                <w:rFonts w:hint="eastAsia" w:ascii="方正楷体_GBK" w:hAnsi="仿宋" w:eastAsia="方正楷体_GBK"/>
                <w:sz w:val="24"/>
                <w:szCs w:val="24"/>
              </w:rPr>
            </w:pP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 xml:space="preserve">出境入境口岸（通道）  </w:t>
            </w: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 xml:space="preserve">机场  </w:t>
            </w: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 xml:space="preserve">港口客运站 </w:t>
            </w: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 xml:space="preserve">通航建筑物   </w:t>
            </w: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 xml:space="preserve">铁路客运站  </w:t>
            </w: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 xml:space="preserve">汽车客运站  </w:t>
            </w: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 xml:space="preserve">城市轨道交通站 </w:t>
            </w: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其他____</w:t>
            </w:r>
          </w:p>
        </w:tc>
      </w:tr>
      <w:tr w14:paraId="4A4F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556" w:type="dxa"/>
            <w:vMerge w:val="continue"/>
            <w:vAlign w:val="center"/>
          </w:tcPr>
          <w:p w14:paraId="169B5751">
            <w:pPr>
              <w:jc w:val="center"/>
              <w:rPr>
                <w:rFonts w:hint="eastAsia" w:ascii="方正楷体_GBK" w:hAnsi="仿宋" w:eastAsia="方正楷体_GBK"/>
                <w:sz w:val="24"/>
                <w:szCs w:val="24"/>
              </w:rPr>
            </w:pPr>
          </w:p>
        </w:tc>
        <w:tc>
          <w:tcPr>
            <w:tcW w:w="1983" w:type="dxa"/>
            <w:gridSpan w:val="3"/>
            <w:vAlign w:val="center"/>
          </w:tcPr>
          <w:p w14:paraId="607172A6">
            <w:pPr>
              <w:spacing w:line="360" w:lineRule="exact"/>
              <w:rPr>
                <w:rFonts w:hint="eastAsia" w:ascii="方正楷体_GBK" w:eastAsia="方正楷体_GBK"/>
                <w:sz w:val="24"/>
                <w:szCs w:val="24"/>
              </w:rPr>
            </w:pPr>
            <w:r>
              <w:rPr>
                <w:rFonts w:hint="eastAsia" w:ascii="方正楷体_GBK" w:eastAsia="方正楷体_GBK"/>
                <w:sz w:val="24"/>
                <w:szCs w:val="24"/>
              </w:rPr>
              <w:sym w:font="Wingdings 2" w:char="F02A"/>
            </w:r>
            <w:r>
              <w:rPr>
                <w:rFonts w:hint="eastAsia" w:ascii="方正楷体_GBK" w:hAnsi="仿宋" w:eastAsia="方正楷体_GBK"/>
                <w:sz w:val="24"/>
                <w:szCs w:val="24"/>
              </w:rPr>
              <w:t>交通工具</w:t>
            </w:r>
          </w:p>
        </w:tc>
        <w:tc>
          <w:tcPr>
            <w:tcW w:w="3969" w:type="dxa"/>
            <w:gridSpan w:val="5"/>
            <w:vAlign w:val="center"/>
          </w:tcPr>
          <w:p w14:paraId="57AD2538">
            <w:pPr>
              <w:spacing w:line="360" w:lineRule="exact"/>
              <w:jc w:val="left"/>
              <w:rPr>
                <w:rFonts w:hint="eastAsia" w:ascii="方正楷体_GBK" w:hAnsi="仿宋" w:eastAsia="方正楷体_GBK"/>
                <w:sz w:val="24"/>
                <w:szCs w:val="24"/>
              </w:rPr>
            </w:pP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 xml:space="preserve">营运载客汽车        </w:t>
            </w: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客运船舶</w:t>
            </w:r>
          </w:p>
          <w:p w14:paraId="1D17A927">
            <w:pPr>
              <w:spacing w:line="360" w:lineRule="exact"/>
              <w:jc w:val="left"/>
              <w:rPr>
                <w:rFonts w:hint="eastAsia" w:ascii="方正楷体_GBK" w:hAnsi="仿宋" w:eastAsia="方正楷体_GBK"/>
                <w:sz w:val="24"/>
                <w:szCs w:val="24"/>
              </w:rPr>
            </w:pPr>
            <w:r>
              <w:rPr>
                <w:rFonts w:hint="eastAsia" w:ascii="方正楷体_GBK" w:hAnsi="仿宋" w:eastAsia="方正楷体_GBK"/>
                <w:sz w:val="24"/>
                <w:szCs w:val="24"/>
              </w:rPr>
              <w:sym w:font="Wingdings 2" w:char="F02A"/>
            </w:r>
            <w:r>
              <w:rPr>
                <w:rFonts w:hint="eastAsia" w:ascii="方正楷体_GBK" w:hAnsi="仿宋" w:eastAsia="方正楷体_GBK"/>
                <w:sz w:val="24"/>
                <w:szCs w:val="24"/>
              </w:rPr>
              <w:t>城市轨道交通车辆</w:t>
            </w:r>
          </w:p>
        </w:tc>
        <w:tc>
          <w:tcPr>
            <w:tcW w:w="1418" w:type="dxa"/>
            <w:vAlign w:val="center"/>
          </w:tcPr>
          <w:p w14:paraId="2A636A0F">
            <w:pPr>
              <w:spacing w:line="360" w:lineRule="exact"/>
              <w:jc w:val="center"/>
              <w:rPr>
                <w:rFonts w:hint="eastAsia" w:ascii="方正楷体_GBK" w:hAnsi="仿宋" w:eastAsia="方正楷体_GBK"/>
                <w:sz w:val="24"/>
                <w:szCs w:val="24"/>
              </w:rPr>
            </w:pPr>
            <w:r>
              <w:rPr>
                <w:rFonts w:hint="eastAsia" w:ascii="方正楷体_GBK" w:hAnsi="仿宋" w:eastAsia="方正楷体_GBK"/>
                <w:sz w:val="24"/>
                <w:szCs w:val="24"/>
              </w:rPr>
              <w:t>交通工具</w:t>
            </w:r>
          </w:p>
          <w:p w14:paraId="2FC10F37">
            <w:pPr>
              <w:spacing w:line="360" w:lineRule="exact"/>
              <w:jc w:val="center"/>
              <w:rPr>
                <w:rFonts w:hint="eastAsia" w:ascii="方正楷体_GBK" w:hAnsi="仿宋" w:eastAsia="方正楷体_GBK"/>
                <w:sz w:val="24"/>
                <w:szCs w:val="24"/>
              </w:rPr>
            </w:pPr>
            <w:r>
              <w:rPr>
                <w:rFonts w:hint="eastAsia" w:ascii="方正楷体_GBK" w:hAnsi="仿宋" w:eastAsia="方正楷体_GBK"/>
                <w:sz w:val="24"/>
                <w:szCs w:val="24"/>
              </w:rPr>
              <w:t>数量</w:t>
            </w:r>
          </w:p>
        </w:tc>
        <w:tc>
          <w:tcPr>
            <w:tcW w:w="1409" w:type="dxa"/>
            <w:vAlign w:val="center"/>
          </w:tcPr>
          <w:p w14:paraId="1C7186DA">
            <w:pPr>
              <w:spacing w:line="360" w:lineRule="exact"/>
              <w:rPr>
                <w:rFonts w:hint="eastAsia" w:ascii="方正楷体_GBK" w:hAnsi="仿宋" w:eastAsia="方正楷体_GBK"/>
                <w:sz w:val="24"/>
                <w:szCs w:val="24"/>
              </w:rPr>
            </w:pPr>
          </w:p>
        </w:tc>
      </w:tr>
      <w:tr w14:paraId="1247E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6" w:type="dxa"/>
            <w:vMerge w:val="continue"/>
            <w:vAlign w:val="center"/>
          </w:tcPr>
          <w:p w14:paraId="66768AA9">
            <w:pPr>
              <w:jc w:val="center"/>
              <w:rPr>
                <w:rFonts w:hint="eastAsia" w:ascii="方正楷体_GBK" w:hAnsi="仿宋" w:eastAsia="方正楷体_GBK"/>
                <w:sz w:val="24"/>
                <w:szCs w:val="24"/>
              </w:rPr>
            </w:pPr>
          </w:p>
        </w:tc>
        <w:tc>
          <w:tcPr>
            <w:tcW w:w="8779" w:type="dxa"/>
            <w:gridSpan w:val="10"/>
            <w:vAlign w:val="center"/>
          </w:tcPr>
          <w:p w14:paraId="320F5BF7">
            <w:pPr>
              <w:spacing w:line="360" w:lineRule="exact"/>
              <w:rPr>
                <w:rFonts w:hint="eastAsia" w:ascii="方正楷体_GBK" w:hAnsi="仿宋" w:eastAsia="方正楷体_GBK"/>
                <w:sz w:val="24"/>
                <w:szCs w:val="24"/>
              </w:rPr>
            </w:pPr>
            <w:r>
              <w:rPr>
                <w:rFonts w:hint="eastAsia" w:ascii="方正楷体_GBK" w:eastAsia="方正楷体_GBK"/>
                <w:sz w:val="24"/>
                <w:szCs w:val="24"/>
              </w:rPr>
              <w:sym w:font="Wingdings 2" w:char="F02A"/>
            </w:r>
            <w:r>
              <w:rPr>
                <w:rFonts w:hint="eastAsia" w:ascii="方正楷体_GBK" w:eastAsia="方正楷体_GBK"/>
                <w:sz w:val="24"/>
                <w:szCs w:val="24"/>
              </w:rPr>
              <w:t>高速公路、普通国省干道的</w:t>
            </w:r>
            <w:r>
              <w:rPr>
                <w:rFonts w:hint="eastAsia" w:ascii="方正楷体_GBK" w:hAnsi="仿宋" w:eastAsia="方正楷体_GBK"/>
                <w:sz w:val="24"/>
                <w:szCs w:val="24"/>
              </w:rPr>
              <w:t>服务区</w:t>
            </w:r>
          </w:p>
        </w:tc>
      </w:tr>
      <w:tr w14:paraId="1DB0F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6" w:type="dxa"/>
            <w:vAlign w:val="center"/>
          </w:tcPr>
          <w:p w14:paraId="509943DA">
            <w:pPr>
              <w:jc w:val="center"/>
              <w:rPr>
                <w:rFonts w:hint="eastAsia" w:ascii="方正楷体_GBK" w:hAnsi="仿宋" w:eastAsia="方正楷体_GBK"/>
                <w:sz w:val="24"/>
                <w:szCs w:val="24"/>
              </w:rPr>
            </w:pPr>
            <w:r>
              <w:rPr>
                <w:rFonts w:hint="eastAsia" w:ascii="方正楷体_GBK" w:hAnsi="仿宋" w:eastAsia="方正楷体_GBK"/>
                <w:sz w:val="24"/>
                <w:szCs w:val="24"/>
              </w:rPr>
              <w:t>行政区划</w:t>
            </w:r>
          </w:p>
        </w:tc>
        <w:tc>
          <w:tcPr>
            <w:tcW w:w="2880" w:type="dxa"/>
            <w:gridSpan w:val="5"/>
            <w:vAlign w:val="center"/>
          </w:tcPr>
          <w:p w14:paraId="2B6654CC">
            <w:pPr>
              <w:jc w:val="center"/>
              <w:rPr>
                <w:rFonts w:hint="eastAsia" w:ascii="方正楷体_GBK" w:eastAsia="方正楷体_GBK"/>
                <w:sz w:val="24"/>
                <w:szCs w:val="24"/>
              </w:rPr>
            </w:pPr>
          </w:p>
        </w:tc>
        <w:tc>
          <w:tcPr>
            <w:tcW w:w="1323" w:type="dxa"/>
            <w:vAlign w:val="center"/>
          </w:tcPr>
          <w:p w14:paraId="0FCFDAAC">
            <w:pPr>
              <w:jc w:val="center"/>
              <w:rPr>
                <w:rFonts w:hint="eastAsia" w:ascii="方正楷体_GBK" w:eastAsia="方正楷体_GBK"/>
                <w:sz w:val="24"/>
                <w:szCs w:val="24"/>
              </w:rPr>
            </w:pPr>
            <w:r>
              <w:rPr>
                <w:rFonts w:hint="eastAsia" w:ascii="方正楷体_GBK" w:hAnsi="仿宋" w:eastAsia="方正楷体_GBK"/>
                <w:sz w:val="24"/>
                <w:szCs w:val="24"/>
              </w:rPr>
              <w:t>街道/乡镇</w:t>
            </w:r>
          </w:p>
        </w:tc>
        <w:tc>
          <w:tcPr>
            <w:tcW w:w="4576" w:type="dxa"/>
            <w:gridSpan w:val="4"/>
            <w:vAlign w:val="center"/>
          </w:tcPr>
          <w:p w14:paraId="3CDA4C61">
            <w:pPr>
              <w:rPr>
                <w:rFonts w:hint="eastAsia" w:ascii="方正楷体_GBK" w:eastAsia="方正楷体_GBK"/>
                <w:sz w:val="24"/>
                <w:szCs w:val="24"/>
              </w:rPr>
            </w:pPr>
          </w:p>
        </w:tc>
      </w:tr>
      <w:tr w14:paraId="7050C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6" w:type="dxa"/>
            <w:vAlign w:val="center"/>
          </w:tcPr>
          <w:p w14:paraId="0F06D9DF">
            <w:pPr>
              <w:jc w:val="center"/>
              <w:rPr>
                <w:rFonts w:hint="eastAsia" w:ascii="方正楷体_GBK" w:hAnsi="仿宋" w:eastAsia="方正楷体_GBK"/>
                <w:sz w:val="24"/>
                <w:szCs w:val="24"/>
              </w:rPr>
            </w:pPr>
            <w:r>
              <w:rPr>
                <w:rFonts w:hint="eastAsia" w:ascii="方正楷体_GBK" w:hAnsi="仿宋" w:eastAsia="方正楷体_GBK"/>
                <w:sz w:val="24"/>
                <w:szCs w:val="24"/>
              </w:rPr>
              <w:t>具体地址</w:t>
            </w:r>
          </w:p>
        </w:tc>
        <w:tc>
          <w:tcPr>
            <w:tcW w:w="8779" w:type="dxa"/>
            <w:gridSpan w:val="10"/>
            <w:vAlign w:val="center"/>
          </w:tcPr>
          <w:p w14:paraId="5D751919">
            <w:pPr>
              <w:jc w:val="center"/>
              <w:rPr>
                <w:rFonts w:hint="eastAsia" w:ascii="方正楷体_GBK" w:eastAsia="方正楷体_GBK"/>
                <w:sz w:val="24"/>
                <w:szCs w:val="24"/>
              </w:rPr>
            </w:pPr>
          </w:p>
        </w:tc>
      </w:tr>
      <w:tr w14:paraId="1DB2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8" w:type="dxa"/>
            <w:gridSpan w:val="3"/>
            <w:vAlign w:val="center"/>
          </w:tcPr>
          <w:p w14:paraId="698A8606">
            <w:pPr>
              <w:spacing w:line="360" w:lineRule="exact"/>
              <w:jc w:val="center"/>
              <w:rPr>
                <w:rFonts w:hint="eastAsia" w:ascii="方正楷体_GBK" w:hAnsi="仿宋" w:eastAsia="方正楷体_GBK"/>
                <w:sz w:val="24"/>
                <w:szCs w:val="24"/>
              </w:rPr>
            </w:pPr>
            <w:r>
              <w:rPr>
                <w:rFonts w:hint="eastAsia" w:ascii="方正楷体_GBK" w:hAnsi="仿宋" w:eastAsia="方正楷体_GBK"/>
                <w:sz w:val="24"/>
                <w:szCs w:val="24"/>
              </w:rPr>
              <w:t>公共安全区域</w:t>
            </w:r>
          </w:p>
          <w:p w14:paraId="1454664C">
            <w:pPr>
              <w:spacing w:line="360" w:lineRule="exact"/>
              <w:jc w:val="center"/>
              <w:rPr>
                <w:rFonts w:hint="eastAsia" w:ascii="方正楷体_GBK" w:hAnsi="仿宋" w:eastAsia="方正楷体_GBK"/>
                <w:sz w:val="24"/>
                <w:szCs w:val="24"/>
              </w:rPr>
            </w:pPr>
            <w:r>
              <w:rPr>
                <w:rFonts w:hint="eastAsia" w:ascii="方正楷体_GBK" w:hAnsi="仿宋" w:eastAsia="方正楷体_GBK"/>
                <w:sz w:val="24"/>
                <w:szCs w:val="24"/>
              </w:rPr>
              <w:t>图像采集设备数量</w:t>
            </w:r>
          </w:p>
        </w:tc>
        <w:tc>
          <w:tcPr>
            <w:tcW w:w="1606" w:type="dxa"/>
            <w:gridSpan w:val="2"/>
            <w:vAlign w:val="center"/>
          </w:tcPr>
          <w:p w14:paraId="3EAEFDF6">
            <w:pPr>
              <w:spacing w:line="360" w:lineRule="exact"/>
              <w:jc w:val="center"/>
              <w:rPr>
                <w:rFonts w:hint="eastAsia" w:ascii="方正楷体_GBK" w:hAnsi="仿宋" w:eastAsia="方正楷体_GBK"/>
                <w:sz w:val="24"/>
                <w:szCs w:val="24"/>
              </w:rPr>
            </w:pPr>
          </w:p>
        </w:tc>
        <w:tc>
          <w:tcPr>
            <w:tcW w:w="3214" w:type="dxa"/>
            <w:gridSpan w:val="4"/>
            <w:vAlign w:val="center"/>
          </w:tcPr>
          <w:p w14:paraId="65C31E73">
            <w:pPr>
              <w:spacing w:line="360" w:lineRule="exact"/>
              <w:jc w:val="center"/>
              <w:rPr>
                <w:rFonts w:hint="eastAsia" w:ascii="方正楷体_GBK" w:hAnsi="仿宋" w:eastAsia="方正楷体_GBK"/>
                <w:sz w:val="24"/>
                <w:szCs w:val="24"/>
              </w:rPr>
            </w:pPr>
            <w:r>
              <w:rPr>
                <w:rFonts w:hint="eastAsia" w:ascii="方正楷体_GBK" w:hAnsi="仿宋" w:eastAsia="方正楷体_GBK"/>
                <w:sz w:val="24"/>
                <w:szCs w:val="24"/>
              </w:rPr>
              <w:t>具备抓拍图片功能的</w:t>
            </w:r>
          </w:p>
          <w:p w14:paraId="0AC69345">
            <w:pPr>
              <w:spacing w:line="360" w:lineRule="exact"/>
              <w:jc w:val="center"/>
              <w:rPr>
                <w:rFonts w:hint="eastAsia" w:ascii="方正楷体_GBK" w:hAnsi="仿宋" w:eastAsia="方正楷体_GBK"/>
                <w:sz w:val="24"/>
                <w:szCs w:val="24"/>
              </w:rPr>
            </w:pPr>
            <w:r>
              <w:rPr>
                <w:rFonts w:hint="eastAsia" w:ascii="方正楷体_GBK" w:hAnsi="仿宋" w:eastAsia="方正楷体_GBK"/>
                <w:sz w:val="24"/>
                <w:szCs w:val="24"/>
              </w:rPr>
              <w:t>图像采集设备</w:t>
            </w:r>
          </w:p>
        </w:tc>
        <w:tc>
          <w:tcPr>
            <w:tcW w:w="2827" w:type="dxa"/>
            <w:gridSpan w:val="2"/>
            <w:vAlign w:val="center"/>
          </w:tcPr>
          <w:p w14:paraId="1B68C74B">
            <w:pPr>
              <w:ind w:firstLine="480" w:firstLineChars="200"/>
              <w:rPr>
                <w:rFonts w:hint="eastAsia" w:ascii="方正楷体_GBK" w:hAnsi="仿宋" w:eastAsia="方正楷体_GBK"/>
                <w:sz w:val="24"/>
                <w:szCs w:val="24"/>
              </w:rPr>
            </w:pPr>
            <w:r>
              <w:rPr>
                <w:rFonts w:hint="eastAsia" w:ascii="方正楷体_GBK" w:eastAsia="方正楷体_GBK"/>
                <w:sz w:val="24"/>
                <w:szCs w:val="24"/>
              </w:rPr>
              <w:sym w:font="Wingdings 2" w:char="F02A"/>
            </w:r>
            <w:r>
              <w:rPr>
                <w:rFonts w:hint="eastAsia" w:ascii="方正楷体_GBK" w:eastAsia="方正楷体_GBK"/>
                <w:sz w:val="24"/>
                <w:szCs w:val="24"/>
              </w:rPr>
              <w:t>有</w:t>
            </w:r>
            <w:r>
              <w:rPr>
                <w:rFonts w:hint="eastAsia" w:ascii="方正楷体_GBK" w:hAnsi="仿宋" w:eastAsia="方正楷体_GBK"/>
                <w:sz w:val="24"/>
                <w:szCs w:val="24"/>
              </w:rPr>
              <w:t xml:space="preserve">    </w:t>
            </w:r>
            <w:r>
              <w:rPr>
                <w:rFonts w:hint="eastAsia" w:ascii="方正楷体_GBK" w:eastAsia="方正楷体_GBK"/>
                <w:sz w:val="24"/>
                <w:szCs w:val="24"/>
              </w:rPr>
              <w:sym w:font="Wingdings 2" w:char="F02A"/>
            </w:r>
            <w:r>
              <w:rPr>
                <w:rFonts w:hint="eastAsia" w:ascii="方正楷体_GBK" w:eastAsia="方正楷体_GBK"/>
                <w:sz w:val="24"/>
                <w:szCs w:val="24"/>
              </w:rPr>
              <w:t>无</w:t>
            </w:r>
          </w:p>
        </w:tc>
      </w:tr>
      <w:tr w14:paraId="2CEE1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2688" w:type="dxa"/>
            <w:gridSpan w:val="3"/>
            <w:vMerge w:val="restart"/>
            <w:vAlign w:val="center"/>
          </w:tcPr>
          <w:p w14:paraId="6B7590A0">
            <w:pPr>
              <w:spacing w:line="360" w:lineRule="exact"/>
              <w:ind w:firstLine="240" w:firstLineChars="100"/>
              <w:jc w:val="center"/>
              <w:rPr>
                <w:rFonts w:hint="eastAsia" w:ascii="方正楷体_GBK" w:hAnsi="仿宋" w:eastAsia="方正楷体_GBK"/>
                <w:sz w:val="24"/>
                <w:szCs w:val="24"/>
              </w:rPr>
            </w:pPr>
            <w:r>
              <w:rPr>
                <w:rFonts w:hint="eastAsia" w:ascii="方正楷体_GBK" w:hAnsi="仿宋" w:eastAsia="方正楷体_GBK"/>
                <w:sz w:val="24"/>
                <w:szCs w:val="24"/>
              </w:rPr>
              <w:t>视频图像信息</w:t>
            </w:r>
          </w:p>
          <w:p w14:paraId="76952823">
            <w:pPr>
              <w:spacing w:line="360" w:lineRule="exact"/>
              <w:ind w:firstLine="240" w:firstLineChars="100"/>
              <w:jc w:val="center"/>
              <w:rPr>
                <w:rFonts w:hint="eastAsia" w:ascii="方正楷体_GBK" w:eastAsia="方正楷体_GBK"/>
                <w:sz w:val="24"/>
                <w:szCs w:val="24"/>
              </w:rPr>
            </w:pPr>
            <w:r>
              <w:rPr>
                <w:rFonts w:hint="eastAsia" w:ascii="方正楷体_GBK" w:hAnsi="仿宋" w:eastAsia="方正楷体_GBK"/>
                <w:sz w:val="24"/>
                <w:szCs w:val="24"/>
              </w:rPr>
              <w:t>存储期限</w:t>
            </w:r>
          </w:p>
        </w:tc>
        <w:tc>
          <w:tcPr>
            <w:tcW w:w="3544" w:type="dxa"/>
            <w:gridSpan w:val="5"/>
            <w:vAlign w:val="center"/>
          </w:tcPr>
          <w:p w14:paraId="5E69A347">
            <w:pPr>
              <w:spacing w:line="360" w:lineRule="exact"/>
              <w:rPr>
                <w:rFonts w:hint="eastAsia" w:ascii="方正楷体_GBK" w:hAnsi="仿宋" w:eastAsia="方正楷体_GBK"/>
                <w:sz w:val="24"/>
                <w:szCs w:val="24"/>
              </w:rPr>
            </w:pPr>
            <w:r>
              <w:rPr>
                <w:rFonts w:hint="eastAsia" w:ascii="方正楷体_GBK" w:eastAsia="方正楷体_GBK"/>
                <w:sz w:val="24"/>
                <w:szCs w:val="24"/>
              </w:rPr>
              <w:sym w:font="Wingdings 2" w:char="F02A"/>
            </w:r>
            <w:r>
              <w:rPr>
                <w:rFonts w:hint="eastAsia" w:ascii="方正楷体_GBK" w:hAnsi="仿宋" w:eastAsia="方正楷体_GBK"/>
                <w:sz w:val="24"/>
                <w:szCs w:val="24"/>
              </w:rPr>
              <w:t>大于等于90天</w:t>
            </w:r>
          </w:p>
        </w:tc>
        <w:tc>
          <w:tcPr>
            <w:tcW w:w="1276" w:type="dxa"/>
            <w:vAlign w:val="center"/>
          </w:tcPr>
          <w:p w14:paraId="1729AF37">
            <w:pPr>
              <w:spacing w:line="360" w:lineRule="exact"/>
              <w:jc w:val="center"/>
              <w:rPr>
                <w:rFonts w:hint="eastAsia" w:ascii="方正楷体_GBK" w:eastAsia="方正楷体_GBK"/>
                <w:sz w:val="24"/>
                <w:szCs w:val="24"/>
              </w:rPr>
            </w:pPr>
            <w:r>
              <w:rPr>
                <w:rFonts w:hint="eastAsia" w:ascii="方正楷体_GBK" w:eastAsia="方正楷体_GBK"/>
                <w:sz w:val="24"/>
                <w:szCs w:val="24"/>
              </w:rPr>
              <w:t>设备数量</w:t>
            </w:r>
          </w:p>
        </w:tc>
        <w:tc>
          <w:tcPr>
            <w:tcW w:w="2827" w:type="dxa"/>
            <w:gridSpan w:val="2"/>
            <w:vAlign w:val="center"/>
          </w:tcPr>
          <w:p w14:paraId="268C30D1">
            <w:pPr>
              <w:spacing w:line="360" w:lineRule="exact"/>
              <w:rPr>
                <w:rFonts w:hint="eastAsia" w:ascii="方正楷体_GBK" w:eastAsia="方正楷体_GBK"/>
                <w:sz w:val="24"/>
                <w:szCs w:val="24"/>
              </w:rPr>
            </w:pPr>
          </w:p>
        </w:tc>
      </w:tr>
      <w:tr w14:paraId="393A3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2688" w:type="dxa"/>
            <w:gridSpan w:val="3"/>
            <w:vMerge w:val="continue"/>
            <w:vAlign w:val="center"/>
          </w:tcPr>
          <w:p w14:paraId="3682DC1D">
            <w:pPr>
              <w:spacing w:line="360" w:lineRule="exact"/>
              <w:ind w:firstLine="240" w:firstLineChars="100"/>
              <w:jc w:val="center"/>
              <w:rPr>
                <w:rFonts w:hint="eastAsia" w:ascii="方正楷体_GBK" w:hAnsi="仿宋" w:eastAsia="方正楷体_GBK"/>
                <w:sz w:val="24"/>
                <w:szCs w:val="24"/>
              </w:rPr>
            </w:pPr>
          </w:p>
        </w:tc>
        <w:tc>
          <w:tcPr>
            <w:tcW w:w="3544" w:type="dxa"/>
            <w:gridSpan w:val="5"/>
            <w:vAlign w:val="center"/>
          </w:tcPr>
          <w:p w14:paraId="5EC40BE3">
            <w:pPr>
              <w:spacing w:line="360" w:lineRule="exact"/>
              <w:rPr>
                <w:rFonts w:hint="eastAsia" w:ascii="方正楷体_GBK" w:hAnsi="仿宋" w:eastAsia="方正楷体_GBK"/>
                <w:sz w:val="24"/>
                <w:szCs w:val="24"/>
              </w:rPr>
            </w:pPr>
            <w:r>
              <w:rPr>
                <w:rFonts w:hint="eastAsia" w:ascii="方正楷体_GBK" w:eastAsia="方正楷体_GBK"/>
                <w:sz w:val="24"/>
                <w:szCs w:val="24"/>
              </w:rPr>
              <w:sym w:font="Wingdings 2" w:char="F02A"/>
            </w:r>
            <w:r>
              <w:rPr>
                <w:rFonts w:hint="eastAsia" w:ascii="方正楷体_GBK" w:hAnsi="仿宋" w:eastAsia="方正楷体_GBK"/>
                <w:sz w:val="24"/>
                <w:szCs w:val="24"/>
              </w:rPr>
              <w:t>大于等于30天小于90天</w:t>
            </w:r>
          </w:p>
        </w:tc>
        <w:tc>
          <w:tcPr>
            <w:tcW w:w="1276" w:type="dxa"/>
            <w:vAlign w:val="center"/>
          </w:tcPr>
          <w:p w14:paraId="2208FF53">
            <w:pPr>
              <w:spacing w:line="360" w:lineRule="exact"/>
              <w:rPr>
                <w:rFonts w:hint="eastAsia" w:ascii="方正楷体_GBK" w:hAnsi="仿宋" w:eastAsia="方正楷体_GBK"/>
                <w:sz w:val="24"/>
                <w:szCs w:val="24"/>
              </w:rPr>
            </w:pPr>
            <w:r>
              <w:rPr>
                <w:rFonts w:hint="eastAsia" w:ascii="方正楷体_GBK" w:eastAsia="方正楷体_GBK"/>
                <w:sz w:val="24"/>
                <w:szCs w:val="24"/>
              </w:rPr>
              <w:t>设备数量</w:t>
            </w:r>
          </w:p>
        </w:tc>
        <w:tc>
          <w:tcPr>
            <w:tcW w:w="2827" w:type="dxa"/>
            <w:gridSpan w:val="2"/>
            <w:vAlign w:val="center"/>
          </w:tcPr>
          <w:p w14:paraId="0A8F5EF3">
            <w:pPr>
              <w:spacing w:line="360" w:lineRule="exact"/>
              <w:rPr>
                <w:rFonts w:hint="eastAsia" w:ascii="方正楷体_GBK" w:hAnsi="仿宋" w:eastAsia="方正楷体_GBK"/>
                <w:sz w:val="24"/>
                <w:szCs w:val="24"/>
              </w:rPr>
            </w:pPr>
          </w:p>
        </w:tc>
      </w:tr>
      <w:tr w14:paraId="772D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2688" w:type="dxa"/>
            <w:gridSpan w:val="3"/>
            <w:vMerge w:val="continue"/>
            <w:vAlign w:val="center"/>
          </w:tcPr>
          <w:p w14:paraId="09352C96">
            <w:pPr>
              <w:spacing w:line="360" w:lineRule="exact"/>
              <w:ind w:firstLine="240" w:firstLineChars="100"/>
              <w:jc w:val="center"/>
              <w:rPr>
                <w:rFonts w:hint="eastAsia" w:ascii="方正楷体_GBK" w:hAnsi="仿宋" w:eastAsia="方正楷体_GBK"/>
                <w:sz w:val="24"/>
                <w:szCs w:val="24"/>
              </w:rPr>
            </w:pPr>
          </w:p>
        </w:tc>
        <w:tc>
          <w:tcPr>
            <w:tcW w:w="3544" w:type="dxa"/>
            <w:gridSpan w:val="5"/>
            <w:vAlign w:val="center"/>
          </w:tcPr>
          <w:p w14:paraId="57FC2087">
            <w:pPr>
              <w:spacing w:line="360" w:lineRule="exact"/>
              <w:rPr>
                <w:rFonts w:hint="eastAsia" w:ascii="方正楷体_GBK" w:eastAsia="方正楷体_GBK"/>
                <w:sz w:val="24"/>
                <w:szCs w:val="24"/>
              </w:rPr>
            </w:pPr>
            <w:r>
              <w:rPr>
                <w:rFonts w:hint="eastAsia" w:ascii="方正楷体_GBK" w:eastAsia="方正楷体_GBK"/>
                <w:sz w:val="24"/>
                <w:szCs w:val="24"/>
              </w:rPr>
              <w:sym w:font="Wingdings 2" w:char="F02A"/>
            </w:r>
            <w:r>
              <w:rPr>
                <w:rFonts w:hint="eastAsia" w:ascii="方正楷体_GBK" w:hAnsi="仿宋" w:eastAsia="方正楷体_GBK"/>
                <w:sz w:val="24"/>
                <w:szCs w:val="24"/>
              </w:rPr>
              <w:t>小于30天</w:t>
            </w:r>
          </w:p>
        </w:tc>
        <w:tc>
          <w:tcPr>
            <w:tcW w:w="1276" w:type="dxa"/>
            <w:vAlign w:val="center"/>
          </w:tcPr>
          <w:p w14:paraId="616EB9FA">
            <w:pPr>
              <w:spacing w:line="360" w:lineRule="exact"/>
              <w:rPr>
                <w:rFonts w:hint="eastAsia" w:ascii="方正楷体_GBK" w:eastAsia="方正楷体_GBK"/>
                <w:sz w:val="24"/>
                <w:szCs w:val="24"/>
              </w:rPr>
            </w:pPr>
            <w:r>
              <w:rPr>
                <w:rFonts w:hint="eastAsia" w:ascii="方正楷体_GBK" w:eastAsia="方正楷体_GBK"/>
                <w:sz w:val="24"/>
                <w:szCs w:val="24"/>
              </w:rPr>
              <w:t>设备数量</w:t>
            </w:r>
          </w:p>
        </w:tc>
        <w:tc>
          <w:tcPr>
            <w:tcW w:w="2827" w:type="dxa"/>
            <w:gridSpan w:val="2"/>
            <w:vAlign w:val="center"/>
          </w:tcPr>
          <w:p w14:paraId="7E78B10F">
            <w:pPr>
              <w:spacing w:line="360" w:lineRule="exact"/>
              <w:rPr>
                <w:rFonts w:hint="eastAsia" w:ascii="方正楷体_GBK" w:eastAsia="方正楷体_GBK"/>
                <w:sz w:val="24"/>
                <w:szCs w:val="24"/>
              </w:rPr>
            </w:pPr>
          </w:p>
        </w:tc>
      </w:tr>
      <w:tr w14:paraId="5EFAF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8" w:type="dxa"/>
            <w:gridSpan w:val="3"/>
            <w:vAlign w:val="center"/>
          </w:tcPr>
          <w:p w14:paraId="62837568">
            <w:pPr>
              <w:jc w:val="center"/>
              <w:rPr>
                <w:rFonts w:hint="eastAsia" w:ascii="方正楷体_GBK" w:hAnsi="仿宋" w:eastAsia="方正楷体_GBK"/>
                <w:sz w:val="24"/>
                <w:szCs w:val="24"/>
              </w:rPr>
            </w:pPr>
            <w:r>
              <w:rPr>
                <w:rFonts w:hint="eastAsia" w:ascii="方正楷体_GBK" w:hAnsi="仿宋" w:eastAsia="方正楷体_GBK"/>
                <w:sz w:val="24"/>
                <w:szCs w:val="24"/>
              </w:rPr>
              <w:t>安全负责人姓名</w:t>
            </w:r>
          </w:p>
        </w:tc>
        <w:tc>
          <w:tcPr>
            <w:tcW w:w="1606" w:type="dxa"/>
            <w:gridSpan w:val="2"/>
            <w:vAlign w:val="center"/>
          </w:tcPr>
          <w:p w14:paraId="06CBEA4D">
            <w:pPr>
              <w:jc w:val="center"/>
              <w:rPr>
                <w:rFonts w:hint="eastAsia" w:ascii="方正楷体_GBK" w:hAnsi="仿宋" w:eastAsia="方正楷体_GBK"/>
                <w:sz w:val="24"/>
                <w:szCs w:val="24"/>
              </w:rPr>
            </w:pPr>
          </w:p>
        </w:tc>
        <w:tc>
          <w:tcPr>
            <w:tcW w:w="3214" w:type="dxa"/>
            <w:gridSpan w:val="4"/>
            <w:vAlign w:val="center"/>
          </w:tcPr>
          <w:p w14:paraId="2C8A5997">
            <w:pPr>
              <w:jc w:val="center"/>
              <w:rPr>
                <w:rFonts w:hint="eastAsia" w:ascii="方正楷体_GBK" w:hAnsi="仿宋" w:eastAsia="方正楷体_GBK"/>
                <w:sz w:val="24"/>
                <w:szCs w:val="24"/>
              </w:rPr>
            </w:pPr>
            <w:r>
              <w:rPr>
                <w:rFonts w:hint="eastAsia" w:ascii="方正楷体_GBK" w:hAnsi="仿宋" w:eastAsia="方正楷体_GBK"/>
                <w:sz w:val="24"/>
                <w:szCs w:val="24"/>
              </w:rPr>
              <w:t>安全负责人手机号码</w:t>
            </w:r>
          </w:p>
        </w:tc>
        <w:tc>
          <w:tcPr>
            <w:tcW w:w="2827" w:type="dxa"/>
            <w:gridSpan w:val="2"/>
            <w:vAlign w:val="center"/>
          </w:tcPr>
          <w:p w14:paraId="683BF38A">
            <w:pPr>
              <w:jc w:val="center"/>
              <w:rPr>
                <w:rFonts w:hint="eastAsia" w:ascii="方正楷体_GBK" w:eastAsia="方正楷体_GBK"/>
                <w:sz w:val="24"/>
                <w:szCs w:val="24"/>
              </w:rPr>
            </w:pPr>
          </w:p>
        </w:tc>
      </w:tr>
      <w:tr w14:paraId="4821E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2688" w:type="dxa"/>
            <w:gridSpan w:val="3"/>
            <w:vAlign w:val="center"/>
          </w:tcPr>
          <w:p w14:paraId="00B8C724">
            <w:pPr>
              <w:jc w:val="center"/>
              <w:rPr>
                <w:rFonts w:hint="eastAsia" w:ascii="方正楷体_GBK" w:hAnsi="仿宋" w:eastAsia="方正楷体_GBK"/>
                <w:sz w:val="24"/>
                <w:szCs w:val="24"/>
              </w:rPr>
            </w:pPr>
            <w:r>
              <w:rPr>
                <w:rFonts w:hint="eastAsia" w:ascii="方正楷体_GBK" w:hAnsi="仿宋" w:eastAsia="方正楷体_GBK"/>
                <w:sz w:val="24"/>
                <w:szCs w:val="24"/>
              </w:rPr>
              <w:t>备注信息</w:t>
            </w:r>
          </w:p>
        </w:tc>
        <w:tc>
          <w:tcPr>
            <w:tcW w:w="3544" w:type="dxa"/>
            <w:gridSpan w:val="5"/>
          </w:tcPr>
          <w:p w14:paraId="59BBF445">
            <w:pPr>
              <w:rPr>
                <w:rFonts w:hint="eastAsia" w:ascii="方正楷体_GBK" w:eastAsia="方正楷体_GBK"/>
                <w:sz w:val="24"/>
                <w:szCs w:val="24"/>
              </w:rPr>
            </w:pPr>
          </w:p>
        </w:tc>
        <w:tc>
          <w:tcPr>
            <w:tcW w:w="4103" w:type="dxa"/>
            <w:gridSpan w:val="3"/>
          </w:tcPr>
          <w:p w14:paraId="52886651">
            <w:pPr>
              <w:spacing w:line="560" w:lineRule="exact"/>
              <w:rPr>
                <w:rFonts w:hint="eastAsia" w:ascii="方正楷体_GBK" w:hAnsi="仿宋" w:eastAsia="方正楷体_GBK"/>
                <w:sz w:val="24"/>
                <w:szCs w:val="24"/>
              </w:rPr>
            </w:pPr>
            <w:r>
              <w:rPr>
                <w:rFonts w:hint="eastAsia" w:ascii="方正楷体_GBK" w:hAnsi="仿宋" w:eastAsia="方正楷体_GBK"/>
                <w:sz w:val="24"/>
                <w:szCs w:val="24"/>
              </w:rPr>
              <w:t>单位名称（公章）：</w:t>
            </w:r>
          </w:p>
          <w:p w14:paraId="3004EDC2">
            <w:pPr>
              <w:spacing w:line="560" w:lineRule="exact"/>
              <w:ind w:firstLine="1200" w:firstLineChars="500"/>
              <w:rPr>
                <w:rFonts w:hint="eastAsia" w:ascii="方正楷体_GBK" w:eastAsia="方正楷体_GBK"/>
                <w:sz w:val="24"/>
                <w:szCs w:val="24"/>
              </w:rPr>
            </w:pPr>
            <w:r>
              <w:rPr>
                <w:rFonts w:hint="eastAsia" w:ascii="方正楷体_GBK" w:hAnsi="仿宋" w:eastAsia="方正楷体_GBK"/>
                <w:sz w:val="24"/>
                <w:szCs w:val="24"/>
              </w:rPr>
              <w:t>日期：    年   月   日</w:t>
            </w:r>
          </w:p>
        </w:tc>
      </w:tr>
    </w:tbl>
    <w:p w14:paraId="312F05F7">
      <w:pPr>
        <w:spacing w:line="400" w:lineRule="exact"/>
        <w:ind w:firstLine="440" w:firstLineChars="200"/>
        <w:rPr>
          <w:rFonts w:hint="eastAsia" w:ascii="方正楷体_GBK" w:eastAsia="方正楷体_GBK"/>
          <w:sz w:val="22"/>
          <w:szCs w:val="24"/>
        </w:rPr>
      </w:pPr>
      <w:r>
        <w:rPr>
          <w:rFonts w:hint="eastAsia" w:ascii="方正楷体_GBK" w:eastAsia="方正楷体_GBK"/>
          <w:b/>
          <w:bCs/>
          <w:sz w:val="22"/>
          <w:szCs w:val="24"/>
        </w:rPr>
        <w:t>备注：</w:t>
      </w:r>
      <w:r>
        <w:rPr>
          <w:rFonts w:hint="eastAsia" w:ascii="方正楷体_GBK" w:eastAsia="方正楷体_GBK"/>
          <w:sz w:val="22"/>
          <w:szCs w:val="24"/>
        </w:rPr>
        <w:t>1.请填写附件《图像采集设备信息表》并加盖单位公章；</w:t>
      </w:r>
    </w:p>
    <w:p w14:paraId="785CEA25">
      <w:pPr>
        <w:spacing w:line="400" w:lineRule="exact"/>
        <w:ind w:firstLine="1100" w:firstLineChars="500"/>
        <w:rPr>
          <w:rFonts w:hint="eastAsia" w:ascii="方正楷体_GBK" w:eastAsia="方正楷体_GBK"/>
          <w:sz w:val="20"/>
          <w:szCs w:val="21"/>
        </w:rPr>
      </w:pPr>
      <w:r>
        <w:rPr>
          <w:rFonts w:hint="eastAsia" w:ascii="方正楷体_GBK" w:eastAsia="方正楷体_GBK"/>
          <w:sz w:val="22"/>
          <w:szCs w:val="24"/>
        </w:rPr>
        <w:t>2.备案成功后可通过公共安全视频图像信息系统备案平台查看系统备案编号。</w:t>
      </w:r>
    </w:p>
    <w:p w14:paraId="0F46E855">
      <w:pPr>
        <w:widowControl/>
        <w:jc w:val="left"/>
        <w:rPr>
          <w:rFonts w:hint="eastAsia" w:ascii="方正楷体_GBK" w:eastAsia="方正楷体_GBK"/>
        </w:rPr>
        <w:sectPr>
          <w:footerReference r:id="rId3" w:type="default"/>
          <w:pgSz w:w="11906" w:h="16838"/>
          <w:pgMar w:top="720" w:right="720" w:bottom="720" w:left="720" w:header="851" w:footer="992" w:gutter="0"/>
          <w:cols w:space="425" w:num="1"/>
          <w:docGrid w:type="lines" w:linePitch="312" w:charSpace="0"/>
        </w:sectPr>
      </w:pPr>
    </w:p>
    <w:tbl>
      <w:tblPr>
        <w:tblStyle w:val="17"/>
        <w:tblW w:w="14980" w:type="dxa"/>
        <w:tblInd w:w="0" w:type="dxa"/>
        <w:tblLayout w:type="autofit"/>
        <w:tblCellMar>
          <w:top w:w="0" w:type="dxa"/>
          <w:left w:w="108" w:type="dxa"/>
          <w:bottom w:w="0" w:type="dxa"/>
          <w:right w:w="108" w:type="dxa"/>
        </w:tblCellMar>
      </w:tblPr>
      <w:tblGrid>
        <w:gridCol w:w="1220"/>
        <w:gridCol w:w="4080"/>
        <w:gridCol w:w="3914"/>
        <w:gridCol w:w="1966"/>
        <w:gridCol w:w="1600"/>
        <w:gridCol w:w="2200"/>
      </w:tblGrid>
      <w:tr w14:paraId="559ACB9A">
        <w:tblPrEx>
          <w:tblCellMar>
            <w:top w:w="0" w:type="dxa"/>
            <w:left w:w="108" w:type="dxa"/>
            <w:bottom w:w="0" w:type="dxa"/>
            <w:right w:w="108" w:type="dxa"/>
          </w:tblCellMar>
        </w:tblPrEx>
        <w:trPr>
          <w:trHeight w:val="600" w:hRule="atLeast"/>
        </w:trPr>
        <w:tc>
          <w:tcPr>
            <w:tcW w:w="14980" w:type="dxa"/>
            <w:gridSpan w:val="6"/>
            <w:tcBorders>
              <w:top w:val="nil"/>
              <w:left w:val="nil"/>
              <w:bottom w:val="nil"/>
              <w:right w:val="nil"/>
            </w:tcBorders>
            <w:shd w:val="clear" w:color="auto" w:fill="auto"/>
            <w:noWrap/>
            <w:vAlign w:val="center"/>
          </w:tcPr>
          <w:p w14:paraId="2D2267BF">
            <w:pPr>
              <w:widowControl/>
              <w:rPr>
                <w:rFonts w:hint="eastAsia" w:ascii="黑体" w:hAnsi="黑体" w:eastAsia="黑体" w:cs="宋体"/>
                <w:kern w:val="0"/>
                <w:sz w:val="32"/>
                <w:szCs w:val="32"/>
              </w:rPr>
            </w:pPr>
            <w:r>
              <w:rPr>
                <w:rFonts w:hint="eastAsia" w:ascii="黑体" w:hAnsi="黑体" w:eastAsia="黑体" w:cs="宋体"/>
                <w:kern w:val="0"/>
                <w:sz w:val="32"/>
                <w:szCs w:val="32"/>
              </w:rPr>
              <w:t>附件</w:t>
            </w:r>
          </w:p>
          <w:p w14:paraId="5569C441">
            <w:pPr>
              <w:widowControl/>
              <w:jc w:val="center"/>
              <w:rPr>
                <w:rFonts w:hint="eastAsia" w:ascii="方正小标宋简体" w:hAnsi="方正小标宋简体" w:eastAsia="方正小标宋简体" w:cs="宋体"/>
                <w:kern w:val="0"/>
                <w:sz w:val="36"/>
                <w:szCs w:val="36"/>
              </w:rPr>
            </w:pPr>
            <w:r>
              <w:rPr>
                <w:rFonts w:hint="eastAsia" w:ascii="方正小标宋简体" w:hAnsi="方正小标宋简体" w:eastAsia="方正小标宋简体" w:cs="宋体"/>
                <w:kern w:val="0"/>
                <w:sz w:val="36"/>
                <w:szCs w:val="36"/>
              </w:rPr>
              <w:t>图像采集设备信息表</w:t>
            </w:r>
          </w:p>
        </w:tc>
      </w:tr>
      <w:tr w14:paraId="6151C323">
        <w:tblPrEx>
          <w:tblCellMar>
            <w:top w:w="0" w:type="dxa"/>
            <w:left w:w="108" w:type="dxa"/>
            <w:bottom w:w="0" w:type="dxa"/>
            <w:right w:w="108" w:type="dxa"/>
          </w:tblCellMar>
        </w:tblPrEx>
        <w:trPr>
          <w:trHeight w:val="528" w:hRule="atLeast"/>
        </w:trPr>
        <w:tc>
          <w:tcPr>
            <w:tcW w:w="1118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40ABC2BC">
            <w:pPr>
              <w:widowControl/>
              <w:jc w:val="left"/>
              <w:rPr>
                <w:rFonts w:hint="eastAsia" w:ascii="方正楷体_GBK" w:hAnsi="宋体" w:eastAsia="方正楷体_GBK" w:cs="宋体"/>
                <w:b/>
                <w:bCs/>
                <w:kern w:val="0"/>
                <w:szCs w:val="21"/>
              </w:rPr>
            </w:pPr>
            <w:r>
              <w:rPr>
                <w:rFonts w:hint="eastAsia" w:ascii="方正楷体_GBK" w:hAnsi="宋体" w:eastAsia="方正楷体_GBK" w:cs="宋体"/>
                <w:b/>
                <w:bCs/>
                <w:kern w:val="0"/>
                <w:szCs w:val="21"/>
              </w:rPr>
              <w:t>填报单位名称（加盖公章）：</w:t>
            </w:r>
          </w:p>
        </w:tc>
        <w:tc>
          <w:tcPr>
            <w:tcW w:w="3800" w:type="dxa"/>
            <w:gridSpan w:val="2"/>
            <w:tcBorders>
              <w:top w:val="single" w:color="auto" w:sz="4" w:space="0"/>
              <w:left w:val="nil"/>
              <w:bottom w:val="single" w:color="auto" w:sz="4" w:space="0"/>
              <w:right w:val="single" w:color="auto" w:sz="4" w:space="0"/>
            </w:tcBorders>
            <w:shd w:val="clear" w:color="auto" w:fill="auto"/>
            <w:noWrap/>
            <w:vAlign w:val="center"/>
          </w:tcPr>
          <w:p w14:paraId="185A7546">
            <w:pPr>
              <w:widowControl/>
              <w:jc w:val="left"/>
              <w:rPr>
                <w:rFonts w:hint="eastAsia" w:ascii="方正楷体_GBK" w:hAnsi="宋体" w:eastAsia="方正楷体_GBK" w:cs="宋体"/>
                <w:kern w:val="0"/>
                <w:szCs w:val="21"/>
              </w:rPr>
            </w:pPr>
            <w:r>
              <w:rPr>
                <w:rFonts w:hint="eastAsia" w:ascii="方正楷体_GBK" w:hAnsi="宋体" w:eastAsia="方正楷体_GBK" w:cs="宋体"/>
                <w:b/>
                <w:bCs/>
                <w:kern w:val="0"/>
                <w:szCs w:val="21"/>
              </w:rPr>
              <w:t>填报时间：</w:t>
            </w:r>
            <w:r>
              <w:rPr>
                <w:rFonts w:hint="eastAsia" w:ascii="方正楷体_GBK" w:hAnsi="宋体" w:eastAsia="方正楷体_GBK" w:cs="宋体"/>
                <w:kern w:val="0"/>
                <w:szCs w:val="21"/>
              </w:rPr>
              <w:t xml:space="preserve"> 20**年*月*日</w:t>
            </w:r>
          </w:p>
        </w:tc>
      </w:tr>
      <w:tr w14:paraId="179FB9C1">
        <w:tblPrEx>
          <w:tblCellMar>
            <w:top w:w="0" w:type="dxa"/>
            <w:left w:w="108" w:type="dxa"/>
            <w:bottom w:w="0" w:type="dxa"/>
            <w:right w:w="108" w:type="dxa"/>
          </w:tblCellMar>
        </w:tblPrEx>
        <w:trPr>
          <w:trHeight w:val="612" w:hRule="atLeast"/>
        </w:trPr>
        <w:tc>
          <w:tcPr>
            <w:tcW w:w="1220" w:type="dxa"/>
            <w:tcBorders>
              <w:top w:val="nil"/>
              <w:left w:val="single" w:color="auto" w:sz="4" w:space="0"/>
              <w:bottom w:val="single" w:color="auto" w:sz="4" w:space="0"/>
              <w:right w:val="single" w:color="auto" w:sz="4" w:space="0"/>
            </w:tcBorders>
            <w:shd w:val="clear" w:color="auto" w:fill="auto"/>
            <w:vAlign w:val="center"/>
          </w:tcPr>
          <w:p w14:paraId="18B80536">
            <w:pPr>
              <w:widowControl/>
              <w:jc w:val="center"/>
              <w:rPr>
                <w:rFonts w:hint="eastAsia" w:ascii="方正楷体_GBK" w:hAnsi="宋体" w:eastAsia="方正楷体_GBK" w:cs="宋体"/>
                <w:b/>
                <w:bCs/>
                <w:kern w:val="0"/>
                <w:szCs w:val="21"/>
              </w:rPr>
            </w:pPr>
            <w:r>
              <w:rPr>
                <w:rFonts w:hint="eastAsia" w:ascii="方正楷体_GBK" w:hAnsi="宋体" w:eastAsia="方正楷体_GBK" w:cs="宋体"/>
                <w:b/>
                <w:bCs/>
                <w:kern w:val="0"/>
                <w:szCs w:val="21"/>
              </w:rPr>
              <w:t>序号</w:t>
            </w:r>
          </w:p>
        </w:tc>
        <w:tc>
          <w:tcPr>
            <w:tcW w:w="4080" w:type="dxa"/>
            <w:tcBorders>
              <w:top w:val="nil"/>
              <w:left w:val="nil"/>
              <w:bottom w:val="single" w:color="auto" w:sz="4" w:space="0"/>
              <w:right w:val="single" w:color="auto" w:sz="4" w:space="0"/>
            </w:tcBorders>
            <w:shd w:val="clear" w:color="auto" w:fill="auto"/>
            <w:vAlign w:val="center"/>
          </w:tcPr>
          <w:p w14:paraId="66ACA6E1">
            <w:pPr>
              <w:widowControl/>
              <w:jc w:val="center"/>
              <w:rPr>
                <w:rFonts w:hint="eastAsia" w:ascii="方正楷体_GBK" w:hAnsi="宋体" w:eastAsia="方正楷体_GBK" w:cs="宋体"/>
                <w:b/>
                <w:bCs/>
                <w:kern w:val="0"/>
                <w:szCs w:val="21"/>
              </w:rPr>
            </w:pPr>
            <w:r>
              <w:rPr>
                <w:rFonts w:hint="eastAsia" w:ascii="方正楷体_GBK" w:hAnsi="宋体" w:eastAsia="方正楷体_GBK" w:cs="宋体"/>
                <w:b/>
                <w:bCs/>
                <w:kern w:val="0"/>
                <w:szCs w:val="21"/>
              </w:rPr>
              <w:t>类型</w:t>
            </w:r>
          </w:p>
        </w:tc>
        <w:tc>
          <w:tcPr>
            <w:tcW w:w="3914" w:type="dxa"/>
            <w:tcBorders>
              <w:top w:val="nil"/>
              <w:left w:val="nil"/>
              <w:bottom w:val="single" w:color="auto" w:sz="4" w:space="0"/>
              <w:right w:val="single" w:color="auto" w:sz="4" w:space="0"/>
            </w:tcBorders>
            <w:shd w:val="clear" w:color="auto" w:fill="auto"/>
            <w:vAlign w:val="center"/>
          </w:tcPr>
          <w:p w14:paraId="088B03C5">
            <w:pPr>
              <w:widowControl/>
              <w:jc w:val="center"/>
              <w:rPr>
                <w:rFonts w:hint="eastAsia" w:ascii="方正楷体_GBK" w:hAnsi="宋体" w:eastAsia="方正楷体_GBK" w:cs="宋体"/>
                <w:b/>
                <w:bCs/>
                <w:kern w:val="0"/>
                <w:szCs w:val="21"/>
              </w:rPr>
            </w:pPr>
            <w:r>
              <w:rPr>
                <w:rFonts w:hint="eastAsia" w:ascii="方正楷体_GBK" w:hAnsi="宋体" w:eastAsia="方正楷体_GBK" w:cs="宋体"/>
                <w:b/>
                <w:bCs/>
                <w:kern w:val="0"/>
                <w:szCs w:val="21"/>
              </w:rPr>
              <w:t>详细地址</w:t>
            </w:r>
          </w:p>
        </w:tc>
        <w:tc>
          <w:tcPr>
            <w:tcW w:w="1966" w:type="dxa"/>
            <w:tcBorders>
              <w:top w:val="nil"/>
              <w:left w:val="nil"/>
              <w:bottom w:val="single" w:color="auto" w:sz="4" w:space="0"/>
              <w:right w:val="single" w:color="auto" w:sz="4" w:space="0"/>
            </w:tcBorders>
            <w:shd w:val="clear" w:color="auto" w:fill="auto"/>
            <w:vAlign w:val="center"/>
          </w:tcPr>
          <w:p w14:paraId="581C63F9">
            <w:pPr>
              <w:widowControl/>
              <w:jc w:val="center"/>
              <w:rPr>
                <w:rFonts w:hint="eastAsia" w:ascii="方正楷体_GBK" w:hAnsi="宋体" w:eastAsia="方正楷体_GBK" w:cs="宋体"/>
                <w:b/>
                <w:bCs/>
                <w:kern w:val="0"/>
                <w:szCs w:val="21"/>
              </w:rPr>
            </w:pPr>
            <w:r>
              <w:rPr>
                <w:rFonts w:hint="eastAsia" w:ascii="方正楷体_GBK" w:hAnsi="宋体" w:eastAsia="方正楷体_GBK" w:cs="宋体"/>
                <w:b/>
                <w:bCs/>
                <w:kern w:val="0"/>
                <w:szCs w:val="21"/>
              </w:rPr>
              <w:t>安装部位</w:t>
            </w:r>
          </w:p>
        </w:tc>
        <w:tc>
          <w:tcPr>
            <w:tcW w:w="1600" w:type="dxa"/>
            <w:tcBorders>
              <w:top w:val="nil"/>
              <w:left w:val="nil"/>
              <w:bottom w:val="single" w:color="auto" w:sz="4" w:space="0"/>
              <w:right w:val="single" w:color="auto" w:sz="4" w:space="0"/>
            </w:tcBorders>
            <w:shd w:val="clear" w:color="auto" w:fill="auto"/>
            <w:vAlign w:val="center"/>
          </w:tcPr>
          <w:p w14:paraId="54342544">
            <w:pPr>
              <w:widowControl/>
              <w:jc w:val="center"/>
              <w:rPr>
                <w:rFonts w:hint="eastAsia" w:ascii="方正楷体_GBK" w:hAnsi="宋体" w:eastAsia="方正楷体_GBK" w:cs="宋体"/>
                <w:b/>
                <w:bCs/>
                <w:kern w:val="0"/>
                <w:szCs w:val="21"/>
              </w:rPr>
            </w:pPr>
            <w:r>
              <w:rPr>
                <w:rFonts w:hint="eastAsia" w:ascii="方正楷体_GBK" w:hAnsi="宋体" w:eastAsia="方正楷体_GBK" w:cs="宋体"/>
                <w:b/>
                <w:bCs/>
                <w:kern w:val="0"/>
                <w:szCs w:val="21"/>
              </w:rPr>
              <w:t>是否能够</w:t>
            </w:r>
            <w:r>
              <w:rPr>
                <w:rFonts w:hint="eastAsia" w:ascii="方正楷体_GBK" w:hAnsi="宋体" w:eastAsia="方正楷体_GBK" w:cs="宋体"/>
                <w:b/>
                <w:bCs/>
                <w:kern w:val="0"/>
                <w:szCs w:val="21"/>
              </w:rPr>
              <w:br w:type="textWrapping"/>
            </w:r>
            <w:r>
              <w:rPr>
                <w:rFonts w:hint="eastAsia" w:ascii="方正楷体_GBK" w:hAnsi="宋体" w:eastAsia="方正楷体_GBK" w:cs="宋体"/>
                <w:b/>
                <w:bCs/>
                <w:kern w:val="0"/>
                <w:szCs w:val="21"/>
              </w:rPr>
              <w:t>抓拍图片</w:t>
            </w:r>
          </w:p>
        </w:tc>
        <w:tc>
          <w:tcPr>
            <w:tcW w:w="2200" w:type="dxa"/>
            <w:tcBorders>
              <w:top w:val="nil"/>
              <w:left w:val="nil"/>
              <w:bottom w:val="single" w:color="auto" w:sz="4" w:space="0"/>
              <w:right w:val="single" w:color="auto" w:sz="4" w:space="0"/>
            </w:tcBorders>
            <w:shd w:val="clear" w:color="auto" w:fill="auto"/>
            <w:vAlign w:val="center"/>
          </w:tcPr>
          <w:p w14:paraId="6F868B6D">
            <w:pPr>
              <w:widowControl/>
              <w:jc w:val="center"/>
              <w:rPr>
                <w:rFonts w:hint="eastAsia" w:ascii="方正楷体_GBK" w:hAnsi="宋体" w:eastAsia="方正楷体_GBK" w:cs="宋体"/>
                <w:b/>
                <w:bCs/>
                <w:kern w:val="0"/>
                <w:szCs w:val="21"/>
              </w:rPr>
            </w:pPr>
            <w:r>
              <w:rPr>
                <w:rFonts w:hint="eastAsia" w:ascii="方正楷体_GBK" w:hAnsi="宋体" w:eastAsia="方正楷体_GBK" w:cs="宋体"/>
                <w:b/>
                <w:bCs/>
                <w:kern w:val="0"/>
                <w:szCs w:val="21"/>
              </w:rPr>
              <w:t>是否拍摄到</w:t>
            </w:r>
            <w:r>
              <w:rPr>
                <w:rFonts w:hint="eastAsia" w:ascii="方正楷体_GBK" w:hAnsi="宋体" w:eastAsia="方正楷体_GBK" w:cs="宋体"/>
                <w:b/>
                <w:bCs/>
                <w:kern w:val="0"/>
                <w:szCs w:val="21"/>
              </w:rPr>
              <w:br w:type="textWrapping"/>
            </w:r>
            <w:r>
              <w:rPr>
                <w:rFonts w:hint="eastAsia" w:ascii="方正楷体_GBK" w:hAnsi="宋体" w:eastAsia="方正楷体_GBK" w:cs="宋体"/>
                <w:b/>
                <w:bCs/>
                <w:kern w:val="0"/>
                <w:szCs w:val="21"/>
              </w:rPr>
              <w:t>周边的涉密单位</w:t>
            </w:r>
          </w:p>
        </w:tc>
      </w:tr>
      <w:tr w14:paraId="75468C4A">
        <w:tblPrEx>
          <w:tblCellMar>
            <w:top w:w="0" w:type="dxa"/>
            <w:left w:w="108" w:type="dxa"/>
            <w:bottom w:w="0" w:type="dxa"/>
            <w:right w:w="108" w:type="dxa"/>
          </w:tblCellMar>
        </w:tblPrEx>
        <w:trPr>
          <w:trHeight w:val="567" w:hRule="atLeast"/>
        </w:trPr>
        <w:tc>
          <w:tcPr>
            <w:tcW w:w="1220" w:type="dxa"/>
            <w:tcBorders>
              <w:top w:val="nil"/>
              <w:left w:val="single" w:color="auto" w:sz="4" w:space="0"/>
              <w:bottom w:val="single" w:color="auto" w:sz="4" w:space="0"/>
              <w:right w:val="single" w:color="auto" w:sz="4" w:space="0"/>
            </w:tcBorders>
            <w:shd w:val="clear" w:color="000000" w:fill="B4C6E7"/>
            <w:noWrap/>
            <w:vAlign w:val="center"/>
          </w:tcPr>
          <w:p w14:paraId="65A5DCFB">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填报示例</w:t>
            </w:r>
          </w:p>
        </w:tc>
        <w:tc>
          <w:tcPr>
            <w:tcW w:w="4080" w:type="dxa"/>
            <w:tcBorders>
              <w:top w:val="nil"/>
              <w:left w:val="nil"/>
              <w:bottom w:val="single" w:color="auto" w:sz="4" w:space="0"/>
              <w:right w:val="single" w:color="auto" w:sz="4" w:space="0"/>
            </w:tcBorders>
            <w:shd w:val="clear" w:color="000000" w:fill="B4C6E7"/>
            <w:noWrap/>
            <w:vAlign w:val="center"/>
          </w:tcPr>
          <w:p w14:paraId="271B680B">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固定枪式摄像机</w:t>
            </w:r>
          </w:p>
        </w:tc>
        <w:tc>
          <w:tcPr>
            <w:tcW w:w="3914" w:type="dxa"/>
            <w:tcBorders>
              <w:top w:val="nil"/>
              <w:left w:val="nil"/>
              <w:bottom w:val="single" w:color="auto" w:sz="4" w:space="0"/>
              <w:right w:val="single" w:color="auto" w:sz="4" w:space="0"/>
            </w:tcBorders>
            <w:shd w:val="clear" w:color="000000" w:fill="B4C6E7"/>
            <w:vAlign w:val="center"/>
          </w:tcPr>
          <w:p w14:paraId="6173462F">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×市×区中山路798号×医院门诊楼</w:t>
            </w:r>
          </w:p>
        </w:tc>
        <w:tc>
          <w:tcPr>
            <w:tcW w:w="1966" w:type="dxa"/>
            <w:tcBorders>
              <w:top w:val="nil"/>
              <w:left w:val="nil"/>
              <w:bottom w:val="single" w:color="auto" w:sz="4" w:space="0"/>
              <w:right w:val="single" w:color="auto" w:sz="4" w:space="0"/>
            </w:tcBorders>
            <w:shd w:val="clear" w:color="000000" w:fill="B4C6E7"/>
            <w:noWrap/>
            <w:vAlign w:val="center"/>
          </w:tcPr>
          <w:p w14:paraId="1E587143">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一楼大厅出入口</w:t>
            </w:r>
          </w:p>
        </w:tc>
        <w:tc>
          <w:tcPr>
            <w:tcW w:w="1600" w:type="dxa"/>
            <w:tcBorders>
              <w:top w:val="nil"/>
              <w:left w:val="nil"/>
              <w:bottom w:val="single" w:color="auto" w:sz="4" w:space="0"/>
              <w:right w:val="single" w:color="auto" w:sz="4" w:space="0"/>
            </w:tcBorders>
            <w:shd w:val="clear" w:color="000000" w:fill="B4C6E7"/>
            <w:noWrap/>
            <w:vAlign w:val="center"/>
          </w:tcPr>
          <w:p w14:paraId="41FDD84E">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是</w:t>
            </w:r>
          </w:p>
        </w:tc>
        <w:tc>
          <w:tcPr>
            <w:tcW w:w="2200" w:type="dxa"/>
            <w:tcBorders>
              <w:top w:val="nil"/>
              <w:left w:val="nil"/>
              <w:bottom w:val="single" w:color="auto" w:sz="4" w:space="0"/>
              <w:right w:val="single" w:color="auto" w:sz="4" w:space="0"/>
            </w:tcBorders>
            <w:shd w:val="clear" w:color="000000" w:fill="B4C6E7"/>
            <w:noWrap/>
            <w:vAlign w:val="center"/>
          </w:tcPr>
          <w:p w14:paraId="425FEE52">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否</w:t>
            </w:r>
          </w:p>
        </w:tc>
      </w:tr>
      <w:tr w14:paraId="2ABD3A4D">
        <w:tblPrEx>
          <w:tblCellMar>
            <w:top w:w="0" w:type="dxa"/>
            <w:left w:w="108" w:type="dxa"/>
            <w:bottom w:w="0" w:type="dxa"/>
            <w:right w:w="108" w:type="dxa"/>
          </w:tblCellMar>
        </w:tblPrEx>
        <w:trPr>
          <w:trHeight w:val="567" w:hRule="atLeast"/>
        </w:trPr>
        <w:tc>
          <w:tcPr>
            <w:tcW w:w="1220" w:type="dxa"/>
            <w:tcBorders>
              <w:top w:val="nil"/>
              <w:left w:val="single" w:color="auto" w:sz="4" w:space="0"/>
              <w:bottom w:val="single" w:color="auto" w:sz="4" w:space="0"/>
              <w:right w:val="single" w:color="auto" w:sz="4" w:space="0"/>
            </w:tcBorders>
            <w:shd w:val="clear" w:color="000000" w:fill="B4C6E7"/>
            <w:noWrap/>
            <w:vAlign w:val="center"/>
          </w:tcPr>
          <w:p w14:paraId="2E80DE2E">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填报示例</w:t>
            </w:r>
          </w:p>
        </w:tc>
        <w:tc>
          <w:tcPr>
            <w:tcW w:w="4080" w:type="dxa"/>
            <w:tcBorders>
              <w:top w:val="nil"/>
              <w:left w:val="nil"/>
              <w:bottom w:val="single" w:color="auto" w:sz="4" w:space="0"/>
              <w:right w:val="single" w:color="auto" w:sz="4" w:space="0"/>
            </w:tcBorders>
            <w:shd w:val="clear" w:color="000000" w:fill="B4C6E7"/>
            <w:noWrap/>
            <w:vAlign w:val="center"/>
          </w:tcPr>
          <w:p w14:paraId="20D868C0">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半球摄像机</w:t>
            </w:r>
          </w:p>
        </w:tc>
        <w:tc>
          <w:tcPr>
            <w:tcW w:w="3914" w:type="dxa"/>
            <w:tcBorders>
              <w:top w:val="nil"/>
              <w:left w:val="nil"/>
              <w:bottom w:val="single" w:color="auto" w:sz="4" w:space="0"/>
              <w:right w:val="single" w:color="auto" w:sz="4" w:space="0"/>
            </w:tcBorders>
            <w:shd w:val="clear" w:color="000000" w:fill="B4C6E7"/>
            <w:vAlign w:val="center"/>
          </w:tcPr>
          <w:p w14:paraId="29373FA7">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×市×区中山路798号×医院急诊楼</w:t>
            </w:r>
          </w:p>
        </w:tc>
        <w:tc>
          <w:tcPr>
            <w:tcW w:w="1966" w:type="dxa"/>
            <w:tcBorders>
              <w:top w:val="nil"/>
              <w:left w:val="nil"/>
              <w:bottom w:val="single" w:color="auto" w:sz="4" w:space="0"/>
              <w:right w:val="single" w:color="auto" w:sz="4" w:space="0"/>
            </w:tcBorders>
            <w:shd w:val="clear" w:color="000000" w:fill="B4C6E7"/>
            <w:noWrap/>
            <w:vAlign w:val="center"/>
          </w:tcPr>
          <w:p w14:paraId="4791C275">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二楼走廊东头</w:t>
            </w:r>
          </w:p>
        </w:tc>
        <w:tc>
          <w:tcPr>
            <w:tcW w:w="1600" w:type="dxa"/>
            <w:tcBorders>
              <w:top w:val="nil"/>
              <w:left w:val="nil"/>
              <w:bottom w:val="single" w:color="auto" w:sz="4" w:space="0"/>
              <w:right w:val="single" w:color="auto" w:sz="4" w:space="0"/>
            </w:tcBorders>
            <w:shd w:val="clear" w:color="000000" w:fill="B4C6E7"/>
            <w:noWrap/>
            <w:vAlign w:val="center"/>
          </w:tcPr>
          <w:p w14:paraId="3DDDE5B6">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否</w:t>
            </w:r>
          </w:p>
        </w:tc>
        <w:tc>
          <w:tcPr>
            <w:tcW w:w="2200" w:type="dxa"/>
            <w:tcBorders>
              <w:top w:val="nil"/>
              <w:left w:val="nil"/>
              <w:bottom w:val="single" w:color="auto" w:sz="4" w:space="0"/>
              <w:right w:val="single" w:color="auto" w:sz="4" w:space="0"/>
            </w:tcBorders>
            <w:shd w:val="clear" w:color="000000" w:fill="B4C6E7"/>
            <w:noWrap/>
            <w:vAlign w:val="center"/>
          </w:tcPr>
          <w:p w14:paraId="04C23D7B">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否</w:t>
            </w:r>
          </w:p>
        </w:tc>
      </w:tr>
      <w:tr w14:paraId="72620311">
        <w:tblPrEx>
          <w:tblCellMar>
            <w:top w:w="0" w:type="dxa"/>
            <w:left w:w="108" w:type="dxa"/>
            <w:bottom w:w="0" w:type="dxa"/>
            <w:right w:w="108" w:type="dxa"/>
          </w:tblCellMar>
        </w:tblPrEx>
        <w:trPr>
          <w:trHeight w:val="567" w:hRule="atLeast"/>
        </w:trPr>
        <w:tc>
          <w:tcPr>
            <w:tcW w:w="1220" w:type="dxa"/>
            <w:tcBorders>
              <w:top w:val="nil"/>
              <w:left w:val="single" w:color="auto" w:sz="4" w:space="0"/>
              <w:bottom w:val="single" w:color="auto" w:sz="4" w:space="0"/>
              <w:right w:val="single" w:color="auto" w:sz="4" w:space="0"/>
            </w:tcBorders>
            <w:shd w:val="clear" w:color="000000" w:fill="B4C6E7"/>
            <w:noWrap/>
            <w:vAlign w:val="center"/>
          </w:tcPr>
          <w:p w14:paraId="387272AA">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填报示例</w:t>
            </w:r>
          </w:p>
        </w:tc>
        <w:tc>
          <w:tcPr>
            <w:tcW w:w="4080" w:type="dxa"/>
            <w:tcBorders>
              <w:top w:val="nil"/>
              <w:left w:val="nil"/>
              <w:bottom w:val="single" w:color="auto" w:sz="4" w:space="0"/>
              <w:right w:val="single" w:color="auto" w:sz="4" w:space="0"/>
            </w:tcBorders>
            <w:shd w:val="clear" w:color="000000" w:fill="B4C6E7"/>
            <w:noWrap/>
            <w:vAlign w:val="center"/>
          </w:tcPr>
          <w:p w14:paraId="19A5C3AB">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云台摄像机（包含变速球型摄像机）</w:t>
            </w:r>
          </w:p>
        </w:tc>
        <w:tc>
          <w:tcPr>
            <w:tcW w:w="3914" w:type="dxa"/>
            <w:tcBorders>
              <w:top w:val="nil"/>
              <w:left w:val="nil"/>
              <w:bottom w:val="single" w:color="auto" w:sz="4" w:space="0"/>
              <w:right w:val="single" w:color="auto" w:sz="4" w:space="0"/>
            </w:tcBorders>
            <w:shd w:val="clear" w:color="000000" w:fill="B4C6E7"/>
            <w:vAlign w:val="center"/>
          </w:tcPr>
          <w:p w14:paraId="07503DC8">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×市×区中山路798号×医院体检中心</w:t>
            </w:r>
          </w:p>
        </w:tc>
        <w:tc>
          <w:tcPr>
            <w:tcW w:w="1966" w:type="dxa"/>
            <w:tcBorders>
              <w:top w:val="nil"/>
              <w:left w:val="nil"/>
              <w:bottom w:val="single" w:color="auto" w:sz="4" w:space="0"/>
              <w:right w:val="single" w:color="auto" w:sz="4" w:space="0"/>
            </w:tcBorders>
            <w:shd w:val="clear" w:color="000000" w:fill="B4C6E7"/>
            <w:noWrap/>
            <w:vAlign w:val="center"/>
          </w:tcPr>
          <w:p w14:paraId="2C5EE026">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一楼休息区</w:t>
            </w:r>
          </w:p>
        </w:tc>
        <w:tc>
          <w:tcPr>
            <w:tcW w:w="1600" w:type="dxa"/>
            <w:tcBorders>
              <w:top w:val="nil"/>
              <w:left w:val="nil"/>
              <w:bottom w:val="single" w:color="auto" w:sz="4" w:space="0"/>
              <w:right w:val="single" w:color="auto" w:sz="4" w:space="0"/>
            </w:tcBorders>
            <w:shd w:val="clear" w:color="000000" w:fill="B4C6E7"/>
            <w:noWrap/>
            <w:vAlign w:val="center"/>
          </w:tcPr>
          <w:p w14:paraId="4EC9D803">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是</w:t>
            </w:r>
          </w:p>
        </w:tc>
        <w:tc>
          <w:tcPr>
            <w:tcW w:w="2200" w:type="dxa"/>
            <w:tcBorders>
              <w:top w:val="nil"/>
              <w:left w:val="nil"/>
              <w:bottom w:val="single" w:color="auto" w:sz="4" w:space="0"/>
              <w:right w:val="single" w:color="auto" w:sz="4" w:space="0"/>
            </w:tcBorders>
            <w:shd w:val="clear" w:color="000000" w:fill="B4C6E7"/>
            <w:noWrap/>
            <w:vAlign w:val="center"/>
          </w:tcPr>
          <w:p w14:paraId="3070CC7F">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否</w:t>
            </w:r>
          </w:p>
        </w:tc>
      </w:tr>
      <w:tr w14:paraId="01509D80">
        <w:tblPrEx>
          <w:tblCellMar>
            <w:top w:w="0" w:type="dxa"/>
            <w:left w:w="108" w:type="dxa"/>
            <w:bottom w:w="0" w:type="dxa"/>
            <w:right w:w="108" w:type="dxa"/>
          </w:tblCellMar>
        </w:tblPrEx>
        <w:trPr>
          <w:trHeight w:val="567" w:hRule="atLeast"/>
        </w:trPr>
        <w:tc>
          <w:tcPr>
            <w:tcW w:w="1220" w:type="dxa"/>
            <w:tcBorders>
              <w:top w:val="nil"/>
              <w:left w:val="single" w:color="auto" w:sz="4" w:space="0"/>
              <w:bottom w:val="single" w:color="auto" w:sz="4" w:space="0"/>
              <w:right w:val="single" w:color="auto" w:sz="4" w:space="0"/>
            </w:tcBorders>
            <w:shd w:val="clear" w:color="auto" w:fill="B4C6E7" w:themeFill="accent1" w:themeFillTint="66"/>
            <w:noWrap/>
            <w:vAlign w:val="center"/>
          </w:tcPr>
          <w:p w14:paraId="351CA8B3">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填报示例</w:t>
            </w:r>
          </w:p>
        </w:tc>
        <w:tc>
          <w:tcPr>
            <w:tcW w:w="4080" w:type="dxa"/>
            <w:tcBorders>
              <w:top w:val="nil"/>
              <w:left w:val="nil"/>
              <w:bottom w:val="single" w:color="auto" w:sz="4" w:space="0"/>
              <w:right w:val="single" w:color="auto" w:sz="4" w:space="0"/>
            </w:tcBorders>
            <w:shd w:val="clear" w:color="auto" w:fill="B4C6E7" w:themeFill="accent1" w:themeFillTint="66"/>
            <w:noWrap/>
            <w:vAlign w:val="center"/>
          </w:tcPr>
          <w:p w14:paraId="2780A8E1">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半球摄像机</w:t>
            </w:r>
          </w:p>
        </w:tc>
        <w:tc>
          <w:tcPr>
            <w:tcW w:w="3914" w:type="dxa"/>
            <w:tcBorders>
              <w:top w:val="nil"/>
              <w:left w:val="nil"/>
              <w:bottom w:val="single" w:color="auto" w:sz="4" w:space="0"/>
              <w:right w:val="single" w:color="auto" w:sz="4" w:space="0"/>
            </w:tcBorders>
            <w:shd w:val="clear" w:color="auto" w:fill="B4C6E7" w:themeFill="accent1" w:themeFillTint="66"/>
            <w:vAlign w:val="center"/>
          </w:tcPr>
          <w:p w14:paraId="0DDB8F04">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×××公共交通集团京A×××××</w:t>
            </w:r>
          </w:p>
        </w:tc>
        <w:tc>
          <w:tcPr>
            <w:tcW w:w="1966" w:type="dxa"/>
            <w:tcBorders>
              <w:top w:val="nil"/>
              <w:left w:val="nil"/>
              <w:bottom w:val="single" w:color="auto" w:sz="4" w:space="0"/>
              <w:right w:val="single" w:color="auto" w:sz="4" w:space="0"/>
            </w:tcBorders>
            <w:shd w:val="clear" w:color="auto" w:fill="B4C6E7" w:themeFill="accent1" w:themeFillTint="66"/>
            <w:vAlign w:val="center"/>
          </w:tcPr>
          <w:p w14:paraId="3B0A46AC">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车内顶部中间位置</w:t>
            </w:r>
          </w:p>
        </w:tc>
        <w:tc>
          <w:tcPr>
            <w:tcW w:w="1600" w:type="dxa"/>
            <w:tcBorders>
              <w:top w:val="nil"/>
              <w:left w:val="nil"/>
              <w:bottom w:val="single" w:color="auto" w:sz="4" w:space="0"/>
              <w:right w:val="single" w:color="auto" w:sz="4" w:space="0"/>
            </w:tcBorders>
            <w:shd w:val="clear" w:color="auto" w:fill="B4C6E7" w:themeFill="accent1" w:themeFillTint="66"/>
            <w:noWrap/>
            <w:vAlign w:val="center"/>
          </w:tcPr>
          <w:p w14:paraId="1446137F">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是</w:t>
            </w:r>
          </w:p>
        </w:tc>
        <w:tc>
          <w:tcPr>
            <w:tcW w:w="2200" w:type="dxa"/>
            <w:tcBorders>
              <w:top w:val="nil"/>
              <w:left w:val="nil"/>
              <w:bottom w:val="single" w:color="auto" w:sz="4" w:space="0"/>
              <w:right w:val="single" w:color="auto" w:sz="4" w:space="0"/>
            </w:tcBorders>
            <w:shd w:val="clear" w:color="auto" w:fill="B4C6E7" w:themeFill="accent1" w:themeFillTint="66"/>
            <w:noWrap/>
            <w:vAlign w:val="center"/>
          </w:tcPr>
          <w:p w14:paraId="5F66AEE6">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否</w:t>
            </w:r>
          </w:p>
        </w:tc>
      </w:tr>
      <w:tr w14:paraId="68FB033F">
        <w:tblPrEx>
          <w:tblCellMar>
            <w:top w:w="0" w:type="dxa"/>
            <w:left w:w="108" w:type="dxa"/>
            <w:bottom w:w="0" w:type="dxa"/>
            <w:right w:w="108" w:type="dxa"/>
          </w:tblCellMar>
        </w:tblPrEx>
        <w:trPr>
          <w:trHeight w:val="567" w:hRule="atLeast"/>
        </w:trPr>
        <w:tc>
          <w:tcPr>
            <w:tcW w:w="1220" w:type="dxa"/>
            <w:tcBorders>
              <w:top w:val="nil"/>
              <w:left w:val="single" w:color="auto" w:sz="4" w:space="0"/>
              <w:bottom w:val="single" w:color="auto" w:sz="4" w:space="0"/>
              <w:right w:val="single" w:color="auto" w:sz="4" w:space="0"/>
            </w:tcBorders>
            <w:shd w:val="clear" w:color="auto" w:fill="B4C6E7" w:themeFill="accent1" w:themeFillTint="66"/>
            <w:noWrap/>
            <w:vAlign w:val="center"/>
          </w:tcPr>
          <w:p w14:paraId="0CB6F937">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填报示例</w:t>
            </w:r>
          </w:p>
        </w:tc>
        <w:tc>
          <w:tcPr>
            <w:tcW w:w="4080" w:type="dxa"/>
            <w:tcBorders>
              <w:top w:val="nil"/>
              <w:left w:val="nil"/>
              <w:bottom w:val="single" w:color="auto" w:sz="4" w:space="0"/>
              <w:right w:val="single" w:color="auto" w:sz="4" w:space="0"/>
            </w:tcBorders>
            <w:shd w:val="clear" w:color="auto" w:fill="B4C6E7" w:themeFill="accent1" w:themeFillTint="66"/>
            <w:noWrap/>
            <w:vAlign w:val="center"/>
          </w:tcPr>
          <w:p w14:paraId="628371EB">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半球摄像机</w:t>
            </w:r>
          </w:p>
        </w:tc>
        <w:tc>
          <w:tcPr>
            <w:tcW w:w="3914" w:type="dxa"/>
            <w:tcBorders>
              <w:top w:val="nil"/>
              <w:left w:val="nil"/>
              <w:bottom w:val="single" w:color="auto" w:sz="4" w:space="0"/>
              <w:right w:val="single" w:color="auto" w:sz="4" w:space="0"/>
            </w:tcBorders>
            <w:shd w:val="clear" w:color="auto" w:fill="B4C6E7" w:themeFill="accent1" w:themeFillTint="66"/>
            <w:vAlign w:val="center"/>
          </w:tcPr>
          <w:p w14:paraId="67B63FE3">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××客运船舶公司CN-OD-1234-2023</w:t>
            </w:r>
          </w:p>
        </w:tc>
        <w:tc>
          <w:tcPr>
            <w:tcW w:w="1966" w:type="dxa"/>
            <w:tcBorders>
              <w:top w:val="nil"/>
              <w:left w:val="nil"/>
              <w:bottom w:val="single" w:color="auto" w:sz="4" w:space="0"/>
              <w:right w:val="single" w:color="auto" w:sz="4" w:space="0"/>
            </w:tcBorders>
            <w:shd w:val="clear" w:color="auto" w:fill="B4C6E7" w:themeFill="accent1" w:themeFillTint="66"/>
            <w:noWrap/>
            <w:vAlign w:val="center"/>
          </w:tcPr>
          <w:p w14:paraId="55BDE532">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船内顶部中间位置</w:t>
            </w:r>
          </w:p>
        </w:tc>
        <w:tc>
          <w:tcPr>
            <w:tcW w:w="1600" w:type="dxa"/>
            <w:tcBorders>
              <w:top w:val="nil"/>
              <w:left w:val="nil"/>
              <w:bottom w:val="single" w:color="auto" w:sz="4" w:space="0"/>
              <w:right w:val="single" w:color="auto" w:sz="4" w:space="0"/>
            </w:tcBorders>
            <w:shd w:val="clear" w:color="auto" w:fill="B4C6E7" w:themeFill="accent1" w:themeFillTint="66"/>
            <w:noWrap/>
            <w:vAlign w:val="center"/>
          </w:tcPr>
          <w:p w14:paraId="710E810F">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是</w:t>
            </w:r>
          </w:p>
        </w:tc>
        <w:tc>
          <w:tcPr>
            <w:tcW w:w="2200" w:type="dxa"/>
            <w:tcBorders>
              <w:top w:val="nil"/>
              <w:left w:val="nil"/>
              <w:bottom w:val="single" w:color="auto" w:sz="4" w:space="0"/>
              <w:right w:val="single" w:color="auto" w:sz="4" w:space="0"/>
            </w:tcBorders>
            <w:shd w:val="clear" w:color="auto" w:fill="B4C6E7" w:themeFill="accent1" w:themeFillTint="66"/>
            <w:noWrap/>
            <w:vAlign w:val="center"/>
          </w:tcPr>
          <w:p w14:paraId="547A0ABE">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否</w:t>
            </w:r>
          </w:p>
        </w:tc>
      </w:tr>
      <w:tr w14:paraId="7FF416CA">
        <w:tblPrEx>
          <w:tblCellMar>
            <w:top w:w="0" w:type="dxa"/>
            <w:left w:w="108" w:type="dxa"/>
            <w:bottom w:w="0" w:type="dxa"/>
            <w:right w:w="108" w:type="dxa"/>
          </w:tblCellMar>
        </w:tblPrEx>
        <w:trPr>
          <w:trHeight w:val="567" w:hRule="atLeast"/>
        </w:trPr>
        <w:tc>
          <w:tcPr>
            <w:tcW w:w="1220" w:type="dxa"/>
            <w:tcBorders>
              <w:top w:val="nil"/>
              <w:left w:val="single" w:color="auto" w:sz="4" w:space="0"/>
              <w:bottom w:val="single" w:color="auto" w:sz="4" w:space="0"/>
              <w:right w:val="single" w:color="auto" w:sz="4" w:space="0"/>
            </w:tcBorders>
            <w:shd w:val="clear" w:color="auto" w:fill="B4C6E7" w:themeFill="accent1" w:themeFillTint="66"/>
            <w:noWrap/>
            <w:vAlign w:val="center"/>
          </w:tcPr>
          <w:p w14:paraId="00B87B21">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填报示例</w:t>
            </w:r>
          </w:p>
        </w:tc>
        <w:tc>
          <w:tcPr>
            <w:tcW w:w="4080" w:type="dxa"/>
            <w:tcBorders>
              <w:top w:val="nil"/>
              <w:left w:val="nil"/>
              <w:bottom w:val="single" w:color="auto" w:sz="4" w:space="0"/>
              <w:right w:val="single" w:color="auto" w:sz="4" w:space="0"/>
            </w:tcBorders>
            <w:shd w:val="clear" w:color="auto" w:fill="B4C6E7" w:themeFill="accent1" w:themeFillTint="66"/>
            <w:noWrap/>
            <w:vAlign w:val="center"/>
          </w:tcPr>
          <w:p w14:paraId="40586267">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云台摄像机（包含变速球型摄像机）</w:t>
            </w:r>
          </w:p>
        </w:tc>
        <w:tc>
          <w:tcPr>
            <w:tcW w:w="3914" w:type="dxa"/>
            <w:tcBorders>
              <w:top w:val="nil"/>
              <w:left w:val="nil"/>
              <w:bottom w:val="single" w:color="auto" w:sz="4" w:space="0"/>
              <w:right w:val="single" w:color="auto" w:sz="4" w:space="0"/>
            </w:tcBorders>
            <w:shd w:val="clear" w:color="auto" w:fill="B4C6E7" w:themeFill="accent1" w:themeFillTint="66"/>
            <w:vAlign w:val="center"/>
          </w:tcPr>
          <w:p w14:paraId="19C3D2DA">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××地铁运营有限公司011086</w:t>
            </w:r>
          </w:p>
        </w:tc>
        <w:tc>
          <w:tcPr>
            <w:tcW w:w="1966" w:type="dxa"/>
            <w:tcBorders>
              <w:top w:val="nil"/>
              <w:left w:val="nil"/>
              <w:bottom w:val="single" w:color="auto" w:sz="4" w:space="0"/>
              <w:right w:val="single" w:color="auto" w:sz="4" w:space="0"/>
            </w:tcBorders>
            <w:shd w:val="clear" w:color="auto" w:fill="B4C6E7" w:themeFill="accent1" w:themeFillTint="66"/>
            <w:noWrap/>
            <w:vAlign w:val="center"/>
          </w:tcPr>
          <w:p w14:paraId="087CB470">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lang w:val="en-US" w:eastAsia="zh-CN"/>
              </w:rPr>
              <w:t>车厢</w:t>
            </w:r>
            <w:bookmarkStart w:id="0" w:name="_GoBack"/>
            <w:bookmarkEnd w:id="0"/>
            <w:r>
              <w:rPr>
                <w:rFonts w:hint="eastAsia" w:ascii="方正楷体_GBK" w:hAnsi="宋体" w:eastAsia="方正楷体_GBK" w:cs="宋体"/>
                <w:kern w:val="0"/>
                <w:szCs w:val="21"/>
              </w:rPr>
              <w:t>内中间位置</w:t>
            </w:r>
          </w:p>
        </w:tc>
        <w:tc>
          <w:tcPr>
            <w:tcW w:w="1600" w:type="dxa"/>
            <w:tcBorders>
              <w:top w:val="nil"/>
              <w:left w:val="nil"/>
              <w:bottom w:val="single" w:color="auto" w:sz="4" w:space="0"/>
              <w:right w:val="single" w:color="auto" w:sz="4" w:space="0"/>
            </w:tcBorders>
            <w:shd w:val="clear" w:color="auto" w:fill="B4C6E7" w:themeFill="accent1" w:themeFillTint="66"/>
            <w:noWrap/>
            <w:vAlign w:val="center"/>
          </w:tcPr>
          <w:p w14:paraId="3322EBDA">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是</w:t>
            </w:r>
          </w:p>
        </w:tc>
        <w:tc>
          <w:tcPr>
            <w:tcW w:w="2200" w:type="dxa"/>
            <w:tcBorders>
              <w:top w:val="nil"/>
              <w:left w:val="nil"/>
              <w:bottom w:val="single" w:color="auto" w:sz="4" w:space="0"/>
              <w:right w:val="single" w:color="auto" w:sz="4" w:space="0"/>
            </w:tcBorders>
            <w:shd w:val="clear" w:color="auto" w:fill="B4C6E7" w:themeFill="accent1" w:themeFillTint="66"/>
            <w:noWrap/>
            <w:vAlign w:val="center"/>
          </w:tcPr>
          <w:p w14:paraId="5DBEE8C1">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否</w:t>
            </w:r>
          </w:p>
        </w:tc>
      </w:tr>
      <w:tr w14:paraId="455F3D84">
        <w:tblPrEx>
          <w:tblCellMar>
            <w:top w:w="0" w:type="dxa"/>
            <w:left w:w="108" w:type="dxa"/>
            <w:bottom w:w="0" w:type="dxa"/>
            <w:right w:w="108" w:type="dxa"/>
          </w:tblCellMar>
        </w:tblPrEx>
        <w:trPr>
          <w:trHeight w:val="567" w:hRule="atLeast"/>
        </w:trPr>
        <w:tc>
          <w:tcPr>
            <w:tcW w:w="1220" w:type="dxa"/>
            <w:tcBorders>
              <w:top w:val="nil"/>
              <w:left w:val="single" w:color="auto" w:sz="4" w:space="0"/>
              <w:bottom w:val="single" w:color="auto" w:sz="4" w:space="0"/>
              <w:right w:val="single" w:color="auto" w:sz="4" w:space="0"/>
            </w:tcBorders>
            <w:shd w:val="clear" w:color="auto" w:fill="auto"/>
            <w:noWrap/>
            <w:vAlign w:val="center"/>
          </w:tcPr>
          <w:p w14:paraId="521B4C0D">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1</w:t>
            </w:r>
          </w:p>
        </w:tc>
        <w:tc>
          <w:tcPr>
            <w:tcW w:w="4080" w:type="dxa"/>
            <w:tcBorders>
              <w:top w:val="nil"/>
              <w:left w:val="nil"/>
              <w:bottom w:val="single" w:color="auto" w:sz="4" w:space="0"/>
              <w:right w:val="single" w:color="auto" w:sz="4" w:space="0"/>
            </w:tcBorders>
            <w:shd w:val="clear" w:color="000000" w:fill="FFFFFF"/>
            <w:noWrap/>
            <w:vAlign w:val="center"/>
          </w:tcPr>
          <w:p w14:paraId="7C41748C">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3914" w:type="dxa"/>
            <w:tcBorders>
              <w:top w:val="nil"/>
              <w:left w:val="nil"/>
              <w:bottom w:val="single" w:color="auto" w:sz="4" w:space="0"/>
              <w:right w:val="single" w:color="auto" w:sz="4" w:space="0"/>
            </w:tcBorders>
            <w:shd w:val="clear" w:color="auto" w:fill="auto"/>
            <w:vAlign w:val="center"/>
          </w:tcPr>
          <w:p w14:paraId="7621194A">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1966" w:type="dxa"/>
            <w:tcBorders>
              <w:top w:val="nil"/>
              <w:left w:val="nil"/>
              <w:bottom w:val="single" w:color="auto" w:sz="4" w:space="0"/>
              <w:right w:val="single" w:color="auto" w:sz="4" w:space="0"/>
            </w:tcBorders>
            <w:shd w:val="clear" w:color="auto" w:fill="auto"/>
            <w:noWrap/>
            <w:vAlign w:val="center"/>
          </w:tcPr>
          <w:p w14:paraId="6ED42497">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1600" w:type="dxa"/>
            <w:tcBorders>
              <w:top w:val="nil"/>
              <w:left w:val="nil"/>
              <w:bottom w:val="single" w:color="auto" w:sz="4" w:space="0"/>
              <w:right w:val="single" w:color="auto" w:sz="4" w:space="0"/>
            </w:tcBorders>
            <w:shd w:val="clear" w:color="000000" w:fill="FFFFFF"/>
            <w:noWrap/>
            <w:vAlign w:val="center"/>
          </w:tcPr>
          <w:p w14:paraId="5B8CA6AC">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2200" w:type="dxa"/>
            <w:tcBorders>
              <w:top w:val="nil"/>
              <w:left w:val="nil"/>
              <w:bottom w:val="single" w:color="auto" w:sz="4" w:space="0"/>
              <w:right w:val="single" w:color="auto" w:sz="4" w:space="0"/>
            </w:tcBorders>
            <w:shd w:val="clear" w:color="000000" w:fill="FFFFFF"/>
            <w:noWrap/>
            <w:vAlign w:val="center"/>
          </w:tcPr>
          <w:p w14:paraId="3DE2EB07">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r>
      <w:tr w14:paraId="0ABF0F65">
        <w:tblPrEx>
          <w:tblCellMar>
            <w:top w:w="0" w:type="dxa"/>
            <w:left w:w="108" w:type="dxa"/>
            <w:bottom w:w="0" w:type="dxa"/>
            <w:right w:w="108" w:type="dxa"/>
          </w:tblCellMar>
        </w:tblPrEx>
        <w:trPr>
          <w:trHeight w:val="567" w:hRule="atLeast"/>
        </w:trPr>
        <w:tc>
          <w:tcPr>
            <w:tcW w:w="1220" w:type="dxa"/>
            <w:tcBorders>
              <w:top w:val="nil"/>
              <w:left w:val="single" w:color="auto" w:sz="4" w:space="0"/>
              <w:bottom w:val="single" w:color="auto" w:sz="4" w:space="0"/>
              <w:right w:val="single" w:color="auto" w:sz="4" w:space="0"/>
            </w:tcBorders>
            <w:shd w:val="clear" w:color="auto" w:fill="auto"/>
            <w:noWrap/>
            <w:vAlign w:val="center"/>
          </w:tcPr>
          <w:p w14:paraId="71C7BFDA">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2</w:t>
            </w:r>
          </w:p>
        </w:tc>
        <w:tc>
          <w:tcPr>
            <w:tcW w:w="4080" w:type="dxa"/>
            <w:tcBorders>
              <w:top w:val="nil"/>
              <w:left w:val="nil"/>
              <w:bottom w:val="single" w:color="auto" w:sz="4" w:space="0"/>
              <w:right w:val="single" w:color="auto" w:sz="4" w:space="0"/>
            </w:tcBorders>
            <w:shd w:val="clear" w:color="000000" w:fill="FFFFFF"/>
            <w:noWrap/>
            <w:vAlign w:val="center"/>
          </w:tcPr>
          <w:p w14:paraId="1717F24D">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3914" w:type="dxa"/>
            <w:tcBorders>
              <w:top w:val="nil"/>
              <w:left w:val="nil"/>
              <w:bottom w:val="single" w:color="auto" w:sz="4" w:space="0"/>
              <w:right w:val="single" w:color="auto" w:sz="4" w:space="0"/>
            </w:tcBorders>
            <w:shd w:val="clear" w:color="auto" w:fill="auto"/>
            <w:vAlign w:val="center"/>
          </w:tcPr>
          <w:p w14:paraId="0CB7413A">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1966" w:type="dxa"/>
            <w:tcBorders>
              <w:top w:val="nil"/>
              <w:left w:val="nil"/>
              <w:bottom w:val="single" w:color="auto" w:sz="4" w:space="0"/>
              <w:right w:val="single" w:color="auto" w:sz="4" w:space="0"/>
            </w:tcBorders>
            <w:shd w:val="clear" w:color="auto" w:fill="auto"/>
            <w:vAlign w:val="center"/>
          </w:tcPr>
          <w:p w14:paraId="6D4E0BF5">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1600" w:type="dxa"/>
            <w:tcBorders>
              <w:top w:val="nil"/>
              <w:left w:val="nil"/>
              <w:bottom w:val="single" w:color="auto" w:sz="4" w:space="0"/>
              <w:right w:val="single" w:color="auto" w:sz="4" w:space="0"/>
            </w:tcBorders>
            <w:shd w:val="clear" w:color="000000" w:fill="FFFFFF"/>
            <w:noWrap/>
            <w:vAlign w:val="center"/>
          </w:tcPr>
          <w:p w14:paraId="662DB78E">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2200" w:type="dxa"/>
            <w:tcBorders>
              <w:top w:val="nil"/>
              <w:left w:val="nil"/>
              <w:bottom w:val="single" w:color="auto" w:sz="4" w:space="0"/>
              <w:right w:val="single" w:color="auto" w:sz="4" w:space="0"/>
            </w:tcBorders>
            <w:shd w:val="clear" w:color="000000" w:fill="FFFFFF"/>
            <w:noWrap/>
            <w:vAlign w:val="center"/>
          </w:tcPr>
          <w:p w14:paraId="02E79EAD">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r>
      <w:tr w14:paraId="12D797F4">
        <w:tblPrEx>
          <w:tblCellMar>
            <w:top w:w="0" w:type="dxa"/>
            <w:left w:w="108" w:type="dxa"/>
            <w:bottom w:w="0" w:type="dxa"/>
            <w:right w:w="108" w:type="dxa"/>
          </w:tblCellMar>
        </w:tblPrEx>
        <w:trPr>
          <w:trHeight w:val="567" w:hRule="atLeast"/>
        </w:trPr>
        <w:tc>
          <w:tcPr>
            <w:tcW w:w="1220" w:type="dxa"/>
            <w:tcBorders>
              <w:top w:val="nil"/>
              <w:left w:val="single" w:color="auto" w:sz="4" w:space="0"/>
              <w:bottom w:val="single" w:color="auto" w:sz="4" w:space="0"/>
              <w:right w:val="single" w:color="auto" w:sz="4" w:space="0"/>
            </w:tcBorders>
            <w:shd w:val="clear" w:color="auto" w:fill="auto"/>
            <w:noWrap/>
            <w:vAlign w:val="center"/>
          </w:tcPr>
          <w:p w14:paraId="5EBE402D">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3</w:t>
            </w:r>
          </w:p>
        </w:tc>
        <w:tc>
          <w:tcPr>
            <w:tcW w:w="4080" w:type="dxa"/>
            <w:tcBorders>
              <w:top w:val="nil"/>
              <w:left w:val="nil"/>
              <w:bottom w:val="single" w:color="auto" w:sz="4" w:space="0"/>
              <w:right w:val="single" w:color="auto" w:sz="4" w:space="0"/>
            </w:tcBorders>
            <w:shd w:val="clear" w:color="000000" w:fill="FFFFFF"/>
            <w:noWrap/>
            <w:vAlign w:val="center"/>
          </w:tcPr>
          <w:p w14:paraId="43B0EECE">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3914" w:type="dxa"/>
            <w:tcBorders>
              <w:top w:val="nil"/>
              <w:left w:val="nil"/>
              <w:bottom w:val="single" w:color="auto" w:sz="4" w:space="0"/>
              <w:right w:val="single" w:color="auto" w:sz="4" w:space="0"/>
            </w:tcBorders>
            <w:shd w:val="clear" w:color="auto" w:fill="auto"/>
            <w:vAlign w:val="center"/>
          </w:tcPr>
          <w:p w14:paraId="75C6380A">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1966" w:type="dxa"/>
            <w:tcBorders>
              <w:top w:val="nil"/>
              <w:left w:val="nil"/>
              <w:bottom w:val="single" w:color="auto" w:sz="4" w:space="0"/>
              <w:right w:val="single" w:color="auto" w:sz="4" w:space="0"/>
            </w:tcBorders>
            <w:shd w:val="clear" w:color="auto" w:fill="auto"/>
            <w:noWrap/>
            <w:vAlign w:val="center"/>
          </w:tcPr>
          <w:p w14:paraId="5060C45A">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1600" w:type="dxa"/>
            <w:tcBorders>
              <w:top w:val="nil"/>
              <w:left w:val="nil"/>
              <w:bottom w:val="single" w:color="auto" w:sz="4" w:space="0"/>
              <w:right w:val="single" w:color="auto" w:sz="4" w:space="0"/>
            </w:tcBorders>
            <w:shd w:val="clear" w:color="000000" w:fill="FFFFFF"/>
            <w:noWrap/>
            <w:vAlign w:val="center"/>
          </w:tcPr>
          <w:p w14:paraId="2B59A01E">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2200" w:type="dxa"/>
            <w:tcBorders>
              <w:top w:val="nil"/>
              <w:left w:val="nil"/>
              <w:bottom w:val="single" w:color="auto" w:sz="4" w:space="0"/>
              <w:right w:val="single" w:color="auto" w:sz="4" w:space="0"/>
            </w:tcBorders>
            <w:shd w:val="clear" w:color="000000" w:fill="FFFFFF"/>
            <w:noWrap/>
            <w:vAlign w:val="center"/>
          </w:tcPr>
          <w:p w14:paraId="28605633">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r>
      <w:tr w14:paraId="3FEE8210">
        <w:tblPrEx>
          <w:tblCellMar>
            <w:top w:w="0" w:type="dxa"/>
            <w:left w:w="108" w:type="dxa"/>
            <w:bottom w:w="0" w:type="dxa"/>
            <w:right w:w="108" w:type="dxa"/>
          </w:tblCellMar>
        </w:tblPrEx>
        <w:trPr>
          <w:trHeight w:val="567" w:hRule="atLeast"/>
        </w:trPr>
        <w:tc>
          <w:tcPr>
            <w:tcW w:w="1220" w:type="dxa"/>
            <w:tcBorders>
              <w:top w:val="nil"/>
              <w:left w:val="single" w:color="auto" w:sz="4" w:space="0"/>
              <w:bottom w:val="single" w:color="auto" w:sz="4" w:space="0"/>
              <w:right w:val="single" w:color="auto" w:sz="4" w:space="0"/>
            </w:tcBorders>
            <w:shd w:val="clear" w:color="auto" w:fill="auto"/>
            <w:noWrap/>
            <w:vAlign w:val="center"/>
          </w:tcPr>
          <w:p w14:paraId="73ED32AB">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4</w:t>
            </w:r>
          </w:p>
        </w:tc>
        <w:tc>
          <w:tcPr>
            <w:tcW w:w="4080" w:type="dxa"/>
            <w:tcBorders>
              <w:top w:val="nil"/>
              <w:left w:val="nil"/>
              <w:bottom w:val="single" w:color="auto" w:sz="4" w:space="0"/>
              <w:right w:val="single" w:color="auto" w:sz="4" w:space="0"/>
            </w:tcBorders>
            <w:shd w:val="clear" w:color="000000" w:fill="FFFFFF"/>
            <w:noWrap/>
            <w:vAlign w:val="center"/>
          </w:tcPr>
          <w:p w14:paraId="6DBDD1D0">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3914" w:type="dxa"/>
            <w:tcBorders>
              <w:top w:val="nil"/>
              <w:left w:val="nil"/>
              <w:bottom w:val="single" w:color="auto" w:sz="4" w:space="0"/>
              <w:right w:val="single" w:color="auto" w:sz="4" w:space="0"/>
            </w:tcBorders>
            <w:shd w:val="clear" w:color="auto" w:fill="auto"/>
            <w:vAlign w:val="center"/>
          </w:tcPr>
          <w:p w14:paraId="262716F8">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1966" w:type="dxa"/>
            <w:tcBorders>
              <w:top w:val="nil"/>
              <w:left w:val="nil"/>
              <w:bottom w:val="single" w:color="auto" w:sz="4" w:space="0"/>
              <w:right w:val="single" w:color="auto" w:sz="4" w:space="0"/>
            </w:tcBorders>
            <w:shd w:val="clear" w:color="auto" w:fill="auto"/>
            <w:noWrap/>
            <w:vAlign w:val="center"/>
          </w:tcPr>
          <w:p w14:paraId="44A8EC0E">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1600" w:type="dxa"/>
            <w:tcBorders>
              <w:top w:val="nil"/>
              <w:left w:val="nil"/>
              <w:bottom w:val="single" w:color="auto" w:sz="4" w:space="0"/>
              <w:right w:val="single" w:color="auto" w:sz="4" w:space="0"/>
            </w:tcBorders>
            <w:shd w:val="clear" w:color="000000" w:fill="FFFFFF"/>
            <w:noWrap/>
            <w:vAlign w:val="center"/>
          </w:tcPr>
          <w:p w14:paraId="1F74A543">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2200" w:type="dxa"/>
            <w:tcBorders>
              <w:top w:val="nil"/>
              <w:left w:val="nil"/>
              <w:bottom w:val="single" w:color="auto" w:sz="4" w:space="0"/>
              <w:right w:val="single" w:color="auto" w:sz="4" w:space="0"/>
            </w:tcBorders>
            <w:shd w:val="clear" w:color="000000" w:fill="FFFFFF"/>
            <w:noWrap/>
            <w:vAlign w:val="center"/>
          </w:tcPr>
          <w:p w14:paraId="58F4BC74">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r>
      <w:tr w14:paraId="3E6DBD46">
        <w:tblPrEx>
          <w:tblCellMar>
            <w:top w:w="0" w:type="dxa"/>
            <w:left w:w="108" w:type="dxa"/>
            <w:bottom w:w="0" w:type="dxa"/>
            <w:right w:w="108" w:type="dxa"/>
          </w:tblCellMar>
        </w:tblPrEx>
        <w:trPr>
          <w:trHeight w:val="567" w:hRule="atLeast"/>
        </w:trPr>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006413">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5</w:t>
            </w:r>
          </w:p>
        </w:tc>
        <w:tc>
          <w:tcPr>
            <w:tcW w:w="4080" w:type="dxa"/>
            <w:tcBorders>
              <w:top w:val="single" w:color="auto" w:sz="4" w:space="0"/>
              <w:left w:val="nil"/>
              <w:bottom w:val="single" w:color="auto" w:sz="4" w:space="0"/>
              <w:right w:val="single" w:color="auto" w:sz="4" w:space="0"/>
            </w:tcBorders>
            <w:shd w:val="clear" w:color="000000" w:fill="FFFFFF"/>
            <w:noWrap/>
            <w:vAlign w:val="center"/>
          </w:tcPr>
          <w:p w14:paraId="760BF295">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3914" w:type="dxa"/>
            <w:tcBorders>
              <w:top w:val="single" w:color="auto" w:sz="4" w:space="0"/>
              <w:left w:val="nil"/>
              <w:bottom w:val="single" w:color="auto" w:sz="4" w:space="0"/>
              <w:right w:val="single" w:color="auto" w:sz="4" w:space="0"/>
            </w:tcBorders>
            <w:shd w:val="clear" w:color="auto" w:fill="auto"/>
            <w:vAlign w:val="center"/>
          </w:tcPr>
          <w:p w14:paraId="43663B7C">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1966" w:type="dxa"/>
            <w:tcBorders>
              <w:top w:val="single" w:color="auto" w:sz="4" w:space="0"/>
              <w:left w:val="nil"/>
              <w:bottom w:val="single" w:color="auto" w:sz="4" w:space="0"/>
              <w:right w:val="single" w:color="auto" w:sz="4" w:space="0"/>
            </w:tcBorders>
            <w:shd w:val="clear" w:color="auto" w:fill="auto"/>
            <w:vAlign w:val="center"/>
          </w:tcPr>
          <w:p w14:paraId="4404D98A">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1600" w:type="dxa"/>
            <w:tcBorders>
              <w:top w:val="single" w:color="auto" w:sz="4" w:space="0"/>
              <w:left w:val="nil"/>
              <w:bottom w:val="single" w:color="auto" w:sz="4" w:space="0"/>
              <w:right w:val="single" w:color="auto" w:sz="4" w:space="0"/>
            </w:tcBorders>
            <w:shd w:val="clear" w:color="000000" w:fill="FFFFFF"/>
            <w:noWrap/>
            <w:vAlign w:val="center"/>
          </w:tcPr>
          <w:p w14:paraId="091A66A4">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c>
          <w:tcPr>
            <w:tcW w:w="2200" w:type="dxa"/>
            <w:tcBorders>
              <w:top w:val="single" w:color="auto" w:sz="4" w:space="0"/>
              <w:left w:val="nil"/>
              <w:bottom w:val="single" w:color="auto" w:sz="4" w:space="0"/>
              <w:right w:val="single" w:color="auto" w:sz="4" w:space="0"/>
            </w:tcBorders>
            <w:shd w:val="clear" w:color="000000" w:fill="FFFFFF"/>
            <w:noWrap/>
            <w:vAlign w:val="center"/>
          </w:tcPr>
          <w:p w14:paraId="54E05D72">
            <w:pPr>
              <w:widowControl/>
              <w:jc w:val="center"/>
              <w:rPr>
                <w:rFonts w:hint="eastAsia" w:ascii="方正楷体_GBK" w:hAnsi="宋体" w:eastAsia="方正楷体_GBK" w:cs="宋体"/>
                <w:kern w:val="0"/>
                <w:szCs w:val="21"/>
              </w:rPr>
            </w:pPr>
            <w:r>
              <w:rPr>
                <w:rFonts w:hint="eastAsia" w:ascii="方正楷体_GBK" w:hAnsi="宋体" w:eastAsia="方正楷体_GBK" w:cs="宋体"/>
                <w:kern w:val="0"/>
                <w:szCs w:val="21"/>
              </w:rPr>
              <w:t>　</w:t>
            </w:r>
          </w:p>
        </w:tc>
      </w:tr>
    </w:tbl>
    <w:p w14:paraId="342DCF96">
      <w:pPr>
        <w:wordWrap w:val="0"/>
        <w:spacing w:line="560" w:lineRule="exact"/>
        <w:ind w:right="18720"/>
        <w:rPr>
          <w:rFonts w:hint="eastAsia" w:ascii="方正楷体_GBK" w:hAnsi="仿宋" w:eastAsia="方正楷体_GBK"/>
          <w:sz w:val="24"/>
          <w:szCs w:val="24"/>
        </w:rPr>
      </w:pPr>
    </w:p>
    <w:sectPr>
      <w:pgSz w:w="16838" w:h="11906" w:orient="landscape"/>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script"/>
    <w:pitch w:val="default"/>
    <w:sig w:usb0="00000000" w:usb1="00000000" w:usb2="00000012"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84202">
    <w:pPr>
      <w:pStyle w:val="12"/>
      <w:tabs>
        <w:tab w:val="left" w:pos="5827"/>
        <w:tab w:val="clear" w:pos="8306"/>
      </w:tabs>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2A7"/>
    <w:rsid w:val="00003AC1"/>
    <w:rsid w:val="00006294"/>
    <w:rsid w:val="0001038A"/>
    <w:rsid w:val="00020A30"/>
    <w:rsid w:val="00024F45"/>
    <w:rsid w:val="00033E1C"/>
    <w:rsid w:val="0004741C"/>
    <w:rsid w:val="00067A6A"/>
    <w:rsid w:val="00067BB8"/>
    <w:rsid w:val="00081A9E"/>
    <w:rsid w:val="0008323C"/>
    <w:rsid w:val="000B292C"/>
    <w:rsid w:val="000D6BF4"/>
    <w:rsid w:val="000E2205"/>
    <w:rsid w:val="000E253C"/>
    <w:rsid w:val="000F1B5B"/>
    <w:rsid w:val="000F2C09"/>
    <w:rsid w:val="000F7792"/>
    <w:rsid w:val="00101271"/>
    <w:rsid w:val="0010429F"/>
    <w:rsid w:val="0010728E"/>
    <w:rsid w:val="00110493"/>
    <w:rsid w:val="001157C8"/>
    <w:rsid w:val="001303DF"/>
    <w:rsid w:val="0015038C"/>
    <w:rsid w:val="001505AC"/>
    <w:rsid w:val="00150A42"/>
    <w:rsid w:val="001637A6"/>
    <w:rsid w:val="0016475D"/>
    <w:rsid w:val="0019593A"/>
    <w:rsid w:val="001A78D7"/>
    <w:rsid w:val="001C0807"/>
    <w:rsid w:val="001E7CC3"/>
    <w:rsid w:val="001F246D"/>
    <w:rsid w:val="0020387D"/>
    <w:rsid w:val="00204F51"/>
    <w:rsid w:val="0023430E"/>
    <w:rsid w:val="002409DA"/>
    <w:rsid w:val="002416B5"/>
    <w:rsid w:val="00256F08"/>
    <w:rsid w:val="00265CF2"/>
    <w:rsid w:val="00274F7D"/>
    <w:rsid w:val="00285149"/>
    <w:rsid w:val="00296940"/>
    <w:rsid w:val="0029722A"/>
    <w:rsid w:val="002A0BFE"/>
    <w:rsid w:val="002B2943"/>
    <w:rsid w:val="002B2B4F"/>
    <w:rsid w:val="002B70E9"/>
    <w:rsid w:val="002E17BE"/>
    <w:rsid w:val="002E4DF6"/>
    <w:rsid w:val="002F5AF0"/>
    <w:rsid w:val="002F6045"/>
    <w:rsid w:val="002F636A"/>
    <w:rsid w:val="002F74BA"/>
    <w:rsid w:val="00311475"/>
    <w:rsid w:val="00312ECF"/>
    <w:rsid w:val="0032105A"/>
    <w:rsid w:val="003275D2"/>
    <w:rsid w:val="0034071E"/>
    <w:rsid w:val="003619BD"/>
    <w:rsid w:val="00361CDA"/>
    <w:rsid w:val="003A1A18"/>
    <w:rsid w:val="003A48AB"/>
    <w:rsid w:val="003A68CD"/>
    <w:rsid w:val="003B22F3"/>
    <w:rsid w:val="003B2EBE"/>
    <w:rsid w:val="003E047A"/>
    <w:rsid w:val="003E0A86"/>
    <w:rsid w:val="00435E17"/>
    <w:rsid w:val="00443FEA"/>
    <w:rsid w:val="0045028F"/>
    <w:rsid w:val="00467B47"/>
    <w:rsid w:val="00467C6C"/>
    <w:rsid w:val="004760BC"/>
    <w:rsid w:val="00482A56"/>
    <w:rsid w:val="00491A2B"/>
    <w:rsid w:val="004C2EFC"/>
    <w:rsid w:val="004E164E"/>
    <w:rsid w:val="004F15F8"/>
    <w:rsid w:val="00517CE9"/>
    <w:rsid w:val="00521578"/>
    <w:rsid w:val="005745B4"/>
    <w:rsid w:val="00595F0B"/>
    <w:rsid w:val="00597F78"/>
    <w:rsid w:val="005A11A5"/>
    <w:rsid w:val="005A3FBE"/>
    <w:rsid w:val="005B76EE"/>
    <w:rsid w:val="005D3C5D"/>
    <w:rsid w:val="005E1D86"/>
    <w:rsid w:val="00606EBE"/>
    <w:rsid w:val="00610EDF"/>
    <w:rsid w:val="00622370"/>
    <w:rsid w:val="00624F2B"/>
    <w:rsid w:val="00670D43"/>
    <w:rsid w:val="006831A6"/>
    <w:rsid w:val="00691B92"/>
    <w:rsid w:val="00692D2A"/>
    <w:rsid w:val="006A3611"/>
    <w:rsid w:val="006A7E50"/>
    <w:rsid w:val="006B16D0"/>
    <w:rsid w:val="006B3189"/>
    <w:rsid w:val="006B5A85"/>
    <w:rsid w:val="00704F06"/>
    <w:rsid w:val="00713FAF"/>
    <w:rsid w:val="00715144"/>
    <w:rsid w:val="0071635B"/>
    <w:rsid w:val="00722607"/>
    <w:rsid w:val="00745408"/>
    <w:rsid w:val="00761A86"/>
    <w:rsid w:val="00773D78"/>
    <w:rsid w:val="007858AD"/>
    <w:rsid w:val="0078704A"/>
    <w:rsid w:val="007913A3"/>
    <w:rsid w:val="007A310D"/>
    <w:rsid w:val="007A6907"/>
    <w:rsid w:val="007B5BFA"/>
    <w:rsid w:val="007B62A7"/>
    <w:rsid w:val="007D3A7A"/>
    <w:rsid w:val="007E1EE1"/>
    <w:rsid w:val="007E27F7"/>
    <w:rsid w:val="007E75FD"/>
    <w:rsid w:val="007F108F"/>
    <w:rsid w:val="007F4943"/>
    <w:rsid w:val="007F4DBC"/>
    <w:rsid w:val="00800C47"/>
    <w:rsid w:val="008210D6"/>
    <w:rsid w:val="0084762F"/>
    <w:rsid w:val="00847678"/>
    <w:rsid w:val="00857C4A"/>
    <w:rsid w:val="00864E98"/>
    <w:rsid w:val="00872F1F"/>
    <w:rsid w:val="00874137"/>
    <w:rsid w:val="008759BA"/>
    <w:rsid w:val="00875C7E"/>
    <w:rsid w:val="0088209E"/>
    <w:rsid w:val="008935C8"/>
    <w:rsid w:val="008C3B7F"/>
    <w:rsid w:val="008E31B4"/>
    <w:rsid w:val="0091106A"/>
    <w:rsid w:val="00921D31"/>
    <w:rsid w:val="00921F54"/>
    <w:rsid w:val="00926EDD"/>
    <w:rsid w:val="00931B42"/>
    <w:rsid w:val="00932C35"/>
    <w:rsid w:val="00934D6D"/>
    <w:rsid w:val="009363E1"/>
    <w:rsid w:val="00940C83"/>
    <w:rsid w:val="00941F57"/>
    <w:rsid w:val="00950B4D"/>
    <w:rsid w:val="00953957"/>
    <w:rsid w:val="00956985"/>
    <w:rsid w:val="009832DD"/>
    <w:rsid w:val="00995F90"/>
    <w:rsid w:val="009969C3"/>
    <w:rsid w:val="0099787E"/>
    <w:rsid w:val="009A6D8C"/>
    <w:rsid w:val="009B55A2"/>
    <w:rsid w:val="009C4157"/>
    <w:rsid w:val="009F024B"/>
    <w:rsid w:val="009F4748"/>
    <w:rsid w:val="00A242AA"/>
    <w:rsid w:val="00A26170"/>
    <w:rsid w:val="00A26371"/>
    <w:rsid w:val="00A52427"/>
    <w:rsid w:val="00A57DC1"/>
    <w:rsid w:val="00A6350D"/>
    <w:rsid w:val="00A7542D"/>
    <w:rsid w:val="00A775E4"/>
    <w:rsid w:val="00A9186D"/>
    <w:rsid w:val="00A923AD"/>
    <w:rsid w:val="00AA0468"/>
    <w:rsid w:val="00AA04BE"/>
    <w:rsid w:val="00AB137A"/>
    <w:rsid w:val="00AC5451"/>
    <w:rsid w:val="00AF0A58"/>
    <w:rsid w:val="00AF0D26"/>
    <w:rsid w:val="00AF6DCA"/>
    <w:rsid w:val="00B06D3B"/>
    <w:rsid w:val="00B076DD"/>
    <w:rsid w:val="00B16724"/>
    <w:rsid w:val="00B21EE4"/>
    <w:rsid w:val="00B26DB6"/>
    <w:rsid w:val="00B578C1"/>
    <w:rsid w:val="00B66081"/>
    <w:rsid w:val="00B872AE"/>
    <w:rsid w:val="00BC09FE"/>
    <w:rsid w:val="00BC121A"/>
    <w:rsid w:val="00C028A2"/>
    <w:rsid w:val="00C1234D"/>
    <w:rsid w:val="00C1477D"/>
    <w:rsid w:val="00C23306"/>
    <w:rsid w:val="00C27EA7"/>
    <w:rsid w:val="00C31FFA"/>
    <w:rsid w:val="00C368E5"/>
    <w:rsid w:val="00C44FC5"/>
    <w:rsid w:val="00C525CA"/>
    <w:rsid w:val="00C52879"/>
    <w:rsid w:val="00C570F2"/>
    <w:rsid w:val="00C8099B"/>
    <w:rsid w:val="00C924E2"/>
    <w:rsid w:val="00CB235A"/>
    <w:rsid w:val="00CB23A1"/>
    <w:rsid w:val="00CB5524"/>
    <w:rsid w:val="00CC593B"/>
    <w:rsid w:val="00CC6705"/>
    <w:rsid w:val="00CD7223"/>
    <w:rsid w:val="00CE0CA1"/>
    <w:rsid w:val="00CF07B6"/>
    <w:rsid w:val="00CF4201"/>
    <w:rsid w:val="00D013C6"/>
    <w:rsid w:val="00D124D2"/>
    <w:rsid w:val="00D20547"/>
    <w:rsid w:val="00D50095"/>
    <w:rsid w:val="00D50954"/>
    <w:rsid w:val="00D67E9F"/>
    <w:rsid w:val="00D720A7"/>
    <w:rsid w:val="00D86EFC"/>
    <w:rsid w:val="00D94EF1"/>
    <w:rsid w:val="00D963FA"/>
    <w:rsid w:val="00D9739A"/>
    <w:rsid w:val="00DA2D27"/>
    <w:rsid w:val="00DA4C95"/>
    <w:rsid w:val="00DD10DA"/>
    <w:rsid w:val="00DD1928"/>
    <w:rsid w:val="00DD2BFF"/>
    <w:rsid w:val="00DD4135"/>
    <w:rsid w:val="00E30359"/>
    <w:rsid w:val="00E414BC"/>
    <w:rsid w:val="00E45572"/>
    <w:rsid w:val="00E478EC"/>
    <w:rsid w:val="00E72752"/>
    <w:rsid w:val="00E727B6"/>
    <w:rsid w:val="00E72C5F"/>
    <w:rsid w:val="00E82C4B"/>
    <w:rsid w:val="00E86488"/>
    <w:rsid w:val="00E908C5"/>
    <w:rsid w:val="00E93066"/>
    <w:rsid w:val="00E93501"/>
    <w:rsid w:val="00EB0C44"/>
    <w:rsid w:val="00EB3B65"/>
    <w:rsid w:val="00EB5270"/>
    <w:rsid w:val="00EB7270"/>
    <w:rsid w:val="00EC3F3B"/>
    <w:rsid w:val="00EC4E13"/>
    <w:rsid w:val="00ED4665"/>
    <w:rsid w:val="00ED7749"/>
    <w:rsid w:val="00EF236C"/>
    <w:rsid w:val="00EF2DAD"/>
    <w:rsid w:val="00EF36E8"/>
    <w:rsid w:val="00EF45F3"/>
    <w:rsid w:val="00F02197"/>
    <w:rsid w:val="00F0542D"/>
    <w:rsid w:val="00F24459"/>
    <w:rsid w:val="00F26FA0"/>
    <w:rsid w:val="00F2746F"/>
    <w:rsid w:val="00F32356"/>
    <w:rsid w:val="00F45277"/>
    <w:rsid w:val="00F70026"/>
    <w:rsid w:val="00F758C4"/>
    <w:rsid w:val="00F76B80"/>
    <w:rsid w:val="00F9688E"/>
    <w:rsid w:val="00FA7386"/>
    <w:rsid w:val="00FF050F"/>
    <w:rsid w:val="047D0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41"/>
    <w:semiHidden/>
    <w:unhideWhenUsed/>
    <w:qFormat/>
    <w:uiPriority w:val="99"/>
    <w:pPr>
      <w:jc w:val="left"/>
    </w:pPr>
  </w:style>
  <w:style w:type="paragraph" w:styleId="12">
    <w:name w:val="footer"/>
    <w:basedOn w:val="1"/>
    <w:link w:val="40"/>
    <w:unhideWhenUsed/>
    <w:qFormat/>
    <w:uiPriority w:val="99"/>
    <w:pPr>
      <w:tabs>
        <w:tab w:val="center" w:pos="4153"/>
        <w:tab w:val="right" w:pos="8306"/>
      </w:tabs>
      <w:snapToGrid w:val="0"/>
      <w:jc w:val="left"/>
    </w:pPr>
    <w:rPr>
      <w:sz w:val="18"/>
      <w:szCs w:val="18"/>
    </w:rPr>
  </w:style>
  <w:style w:type="paragraph" w:styleId="13">
    <w:name w:val="header"/>
    <w:basedOn w:val="1"/>
    <w:link w:val="39"/>
    <w:unhideWhenUsed/>
    <w:uiPriority w:val="99"/>
    <w:pPr>
      <w:tabs>
        <w:tab w:val="center" w:pos="4153"/>
        <w:tab w:val="right" w:pos="8306"/>
      </w:tabs>
      <w:snapToGrid w:val="0"/>
      <w:jc w:val="center"/>
    </w:pPr>
    <w:rPr>
      <w:sz w:val="18"/>
      <w:szCs w:val="18"/>
    </w:rPr>
  </w:style>
  <w:style w:type="paragraph" w:styleId="14">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6">
    <w:name w:val="annotation subject"/>
    <w:basedOn w:val="11"/>
    <w:next w:val="11"/>
    <w:link w:val="42"/>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semiHidden/>
    <w:unhideWhenUsed/>
    <w:uiPriority w:val="99"/>
    <w:rPr>
      <w:sz w:val="21"/>
      <w:szCs w:val="21"/>
    </w:rPr>
  </w:style>
  <w:style w:type="character" w:customStyle="1" w:styleId="21">
    <w:name w:val="标题 1 字符"/>
    <w:basedOn w:val="19"/>
    <w:link w:val="2"/>
    <w:uiPriority w:val="9"/>
    <w:rPr>
      <w:rFonts w:asciiTheme="majorHAnsi" w:hAnsiTheme="majorHAnsi" w:eastAsiaTheme="majorEastAsia" w:cstheme="majorBidi"/>
      <w:color w:val="2F5597" w:themeColor="accent1" w:themeShade="BF"/>
      <w:sz w:val="48"/>
      <w:szCs w:val="48"/>
    </w:rPr>
  </w:style>
  <w:style w:type="character" w:customStyle="1" w:styleId="22">
    <w:name w:val="标题 2 字符"/>
    <w:basedOn w:val="19"/>
    <w:link w:val="3"/>
    <w:semiHidden/>
    <w:uiPriority w:val="9"/>
    <w:rPr>
      <w:rFonts w:asciiTheme="majorHAnsi" w:hAnsiTheme="majorHAnsi" w:eastAsiaTheme="majorEastAsia" w:cstheme="majorBidi"/>
      <w:color w:val="2F5597" w:themeColor="accent1" w:themeShade="BF"/>
      <w:sz w:val="40"/>
      <w:szCs w:val="40"/>
    </w:rPr>
  </w:style>
  <w:style w:type="character" w:customStyle="1" w:styleId="23">
    <w:name w:val="标题 3 字符"/>
    <w:basedOn w:val="19"/>
    <w:link w:val="4"/>
    <w:semiHidden/>
    <w:uiPriority w:val="9"/>
    <w:rPr>
      <w:rFonts w:asciiTheme="majorHAnsi" w:hAnsiTheme="majorHAnsi" w:eastAsiaTheme="majorEastAsia" w:cstheme="majorBidi"/>
      <w:color w:val="2F5597" w:themeColor="accent1" w:themeShade="BF"/>
      <w:sz w:val="32"/>
      <w:szCs w:val="32"/>
    </w:rPr>
  </w:style>
  <w:style w:type="character" w:customStyle="1" w:styleId="24">
    <w:name w:val="标题 4 字符"/>
    <w:basedOn w:val="19"/>
    <w:link w:val="5"/>
    <w:semiHidden/>
    <w:qFormat/>
    <w:uiPriority w:val="9"/>
    <w:rPr>
      <w:rFonts w:cstheme="majorBidi"/>
      <w:color w:val="2F5597" w:themeColor="accent1" w:themeShade="BF"/>
      <w:sz w:val="28"/>
      <w:szCs w:val="28"/>
    </w:rPr>
  </w:style>
  <w:style w:type="character" w:customStyle="1" w:styleId="25">
    <w:name w:val="标题 5 字符"/>
    <w:basedOn w:val="19"/>
    <w:link w:val="6"/>
    <w:semiHidden/>
    <w:qFormat/>
    <w:uiPriority w:val="9"/>
    <w:rPr>
      <w:rFonts w:cstheme="majorBidi"/>
      <w:color w:val="2F5597" w:themeColor="accent1" w:themeShade="BF"/>
      <w:sz w:val="24"/>
      <w:szCs w:val="24"/>
    </w:rPr>
  </w:style>
  <w:style w:type="character" w:customStyle="1" w:styleId="26">
    <w:name w:val="标题 6 字符"/>
    <w:basedOn w:val="19"/>
    <w:link w:val="7"/>
    <w:semiHidden/>
    <w:qFormat/>
    <w:uiPriority w:val="9"/>
    <w:rPr>
      <w:rFonts w:cstheme="majorBidi"/>
      <w:b/>
      <w:bCs/>
      <w:color w:val="2F5597" w:themeColor="accent1" w:themeShade="BF"/>
    </w:rPr>
  </w:style>
  <w:style w:type="character" w:customStyle="1" w:styleId="27">
    <w:name w:val="标题 7 字符"/>
    <w:basedOn w:val="19"/>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5"/>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Intense Emphasis"/>
    <w:basedOn w:val="19"/>
    <w:qFormat/>
    <w:uiPriority w:val="21"/>
    <w:rPr>
      <w:i/>
      <w:iCs/>
      <w:color w:val="2F5597" w:themeColor="accent1" w:themeShade="BF"/>
    </w:rPr>
  </w:style>
  <w:style w:type="paragraph" w:styleId="36">
    <w:name w:val="Intense Quote"/>
    <w:basedOn w:val="1"/>
    <w:next w:val="1"/>
    <w:link w:val="37"/>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7">
    <w:name w:val="明显引用 字符"/>
    <w:basedOn w:val="19"/>
    <w:link w:val="36"/>
    <w:qFormat/>
    <w:uiPriority w:val="30"/>
    <w:rPr>
      <w:i/>
      <w:iCs/>
      <w:color w:val="2F5597" w:themeColor="accent1" w:themeShade="BF"/>
    </w:rPr>
  </w:style>
  <w:style w:type="character" w:customStyle="1" w:styleId="38">
    <w:name w:val="Intense Reference"/>
    <w:basedOn w:val="19"/>
    <w:qFormat/>
    <w:uiPriority w:val="32"/>
    <w:rPr>
      <w:b/>
      <w:bCs/>
      <w:smallCaps/>
      <w:color w:val="2F5597" w:themeColor="accent1" w:themeShade="BF"/>
      <w:spacing w:val="5"/>
    </w:rPr>
  </w:style>
  <w:style w:type="character" w:customStyle="1" w:styleId="39">
    <w:name w:val="页眉 字符"/>
    <w:basedOn w:val="19"/>
    <w:link w:val="13"/>
    <w:qFormat/>
    <w:uiPriority w:val="99"/>
    <w:rPr>
      <w:sz w:val="18"/>
      <w:szCs w:val="18"/>
    </w:rPr>
  </w:style>
  <w:style w:type="character" w:customStyle="1" w:styleId="40">
    <w:name w:val="页脚 字符"/>
    <w:basedOn w:val="19"/>
    <w:link w:val="12"/>
    <w:qFormat/>
    <w:uiPriority w:val="99"/>
    <w:rPr>
      <w:sz w:val="18"/>
      <w:szCs w:val="18"/>
    </w:rPr>
  </w:style>
  <w:style w:type="character" w:customStyle="1" w:styleId="41">
    <w:name w:val="批注文字 字符"/>
    <w:basedOn w:val="19"/>
    <w:link w:val="11"/>
    <w:semiHidden/>
    <w:qFormat/>
    <w:uiPriority w:val="99"/>
  </w:style>
  <w:style w:type="character" w:customStyle="1" w:styleId="42">
    <w:name w:val="批注主题 字符"/>
    <w:basedOn w:val="41"/>
    <w:link w:val="16"/>
    <w:semiHidden/>
    <w:qFormat/>
    <w:uiPriority w:val="99"/>
    <w:rPr>
      <w:b/>
      <w:bCs/>
    </w:rPr>
  </w:style>
  <w:style w:type="paragraph" w:customStyle="1" w:styleId="4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485</Words>
  <Characters>500</Characters>
  <Lines>7</Lines>
  <Paragraphs>2</Paragraphs>
  <TotalTime>330</TotalTime>
  <ScaleCrop>false</ScaleCrop>
  <LinksUpToDate>false</LinksUpToDate>
  <CharactersWithSpaces>593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2025-01-22T06:31:00Z</dcterms:created>
  <dc:creator>恒 李</dc:creator>
  <cp:lastModifiedBy>Administrator</cp:lastModifiedBy>
  <dcterms:modified xsi:type="dcterms:W3CDTF">2025-04-10T06:00:40Z</dcterms:modified>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eyJoZGlkIjoiZDQ3MDNiOTg0ZDg1MWE5N2RkNTZkNzE5ZDk1OTg2ZjEifQ==</vt:lpwstr>
  </property>
  <property fmtid="{D5CDD505-2E9C-101B-9397-08002B2CF9AE}" pid="3" name="KSOProductBuildVer">
    <vt:lpwstr>2052-12.1.0.20305</vt:lpwstr>
  </property>
  <property fmtid="{D5CDD505-2E9C-101B-9397-08002B2CF9AE}" pid="4" name="ICV">
    <vt:lpwstr>2F5B646F61B04260882090DAD65BF08C_12</vt:lpwstr>
  </property>
</Properties>
</file>